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195E" w:rsidRDefault="00FE195E">
      <w:pPr>
        <w:jc w:val="center"/>
        <w:rPr>
          <w:color w:val="000000"/>
        </w:rPr>
      </w:pPr>
    </w:p>
    <w:p w:rsidR="00FE195E" w:rsidRDefault="00FE195E">
      <w:pPr>
        <w:jc w:val="center"/>
        <w:rPr>
          <w:color w:val="000000"/>
        </w:rPr>
      </w:pPr>
    </w:p>
    <w:p w:rsidR="00FE195E" w:rsidRDefault="00FE195E">
      <w:pPr>
        <w:jc w:val="center"/>
      </w:pPr>
    </w:p>
    <w:p w:rsidR="00FE195E" w:rsidRDefault="003C6AE2">
      <w:pPr>
        <w:pStyle w:val="Heading1"/>
        <w:jc w:val="center"/>
        <w:rPr>
          <w:rFonts w:ascii="Century Gothic" w:hAnsi="Century Gothic"/>
          <w:b/>
          <w:color w:val="000000"/>
          <w:sz w:val="36"/>
        </w:rPr>
      </w:pPr>
      <w:r>
        <w:rPr>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94.05pt;margin-top:19.7pt;width:122.4pt;height:122.4pt;z-index:1">
            <v:imagedata r:id="rId9" o:title="Prof_Logo1"/>
            <w10:wrap type="topAndBottom"/>
          </v:shape>
        </w:pict>
      </w:r>
    </w:p>
    <w:p w:rsidR="00FE195E" w:rsidRPr="005815CD" w:rsidRDefault="00FE195E">
      <w:pPr>
        <w:pStyle w:val="Heading1"/>
        <w:jc w:val="center"/>
        <w:rPr>
          <w:rFonts w:ascii="Century Gothic" w:hAnsi="Century Gothic"/>
          <w:b/>
          <w:color w:val="000000"/>
          <w:sz w:val="24"/>
          <w:szCs w:val="24"/>
        </w:rPr>
      </w:pPr>
    </w:p>
    <w:p w:rsidR="00FE195E" w:rsidRDefault="00FE195E">
      <w:pPr>
        <w:pStyle w:val="Heading1"/>
        <w:jc w:val="center"/>
        <w:rPr>
          <w:rFonts w:ascii="Century Gothic" w:hAnsi="Century Gothic"/>
          <w:b/>
          <w:color w:val="000000"/>
          <w:sz w:val="36"/>
        </w:rPr>
      </w:pPr>
      <w:smartTag w:uri="urn:schemas-microsoft-com:office:smarttags" w:element="place">
        <w:smartTag w:uri="urn:schemas-microsoft-com:office:smarttags" w:element="State">
          <w:r>
            <w:rPr>
              <w:rFonts w:ascii="Century Gothic" w:hAnsi="Century Gothic"/>
              <w:b/>
              <w:color w:val="000000"/>
              <w:sz w:val="36"/>
            </w:rPr>
            <w:t>Idaho</w:t>
          </w:r>
        </w:smartTag>
      </w:smartTag>
      <w:r>
        <w:rPr>
          <w:rFonts w:ascii="Century Gothic" w:hAnsi="Century Gothic"/>
          <w:b/>
          <w:color w:val="000000"/>
          <w:sz w:val="36"/>
        </w:rPr>
        <w:t xml:space="preserve"> Society of Professional Engineers</w:t>
      </w:r>
    </w:p>
    <w:p w:rsidR="00FE195E" w:rsidRDefault="00FE195E">
      <w:pPr>
        <w:jc w:val="center"/>
        <w:rPr>
          <w:rFonts w:ascii="Century Gothic" w:hAnsi="Century Gothic"/>
          <w:color w:val="000000"/>
          <w:sz w:val="32"/>
        </w:rPr>
      </w:pPr>
    </w:p>
    <w:p w:rsidR="00FE195E" w:rsidRDefault="00FE195E">
      <w:pPr>
        <w:jc w:val="center"/>
        <w:rPr>
          <w:rFonts w:ascii="Century Gothic" w:hAnsi="Century Gothic"/>
          <w:color w:val="000000"/>
          <w:sz w:val="32"/>
        </w:rPr>
      </w:pPr>
    </w:p>
    <w:p w:rsidR="00FE195E" w:rsidRDefault="001A79A9">
      <w:pPr>
        <w:jc w:val="center"/>
        <w:rPr>
          <w:rFonts w:ascii="Century Gothic" w:hAnsi="Century Gothic"/>
          <w:color w:val="000000"/>
          <w:sz w:val="44"/>
        </w:rPr>
      </w:pPr>
      <w:r>
        <w:rPr>
          <w:rFonts w:ascii="Century Gothic" w:hAnsi="Century Gothic"/>
          <w:color w:val="000000"/>
          <w:sz w:val="44"/>
        </w:rPr>
        <w:t>20</w:t>
      </w:r>
      <w:r w:rsidR="00866AEB">
        <w:rPr>
          <w:rFonts w:ascii="Century Gothic" w:hAnsi="Century Gothic"/>
          <w:color w:val="000000"/>
          <w:sz w:val="44"/>
        </w:rPr>
        <w:t>1</w:t>
      </w:r>
      <w:r w:rsidR="005C0C64">
        <w:rPr>
          <w:rFonts w:ascii="Century Gothic" w:hAnsi="Century Gothic"/>
          <w:color w:val="000000"/>
          <w:sz w:val="44"/>
        </w:rPr>
        <w:t>3</w:t>
      </w:r>
      <w:r w:rsidR="00FE195E">
        <w:rPr>
          <w:rFonts w:ascii="Century Gothic" w:hAnsi="Century Gothic"/>
          <w:color w:val="000000"/>
          <w:sz w:val="44"/>
        </w:rPr>
        <w:t xml:space="preserve"> ISPE Annual Meeting</w:t>
      </w:r>
    </w:p>
    <w:p w:rsidR="005815CD" w:rsidRDefault="005815CD">
      <w:pPr>
        <w:jc w:val="center"/>
        <w:rPr>
          <w:rFonts w:ascii="Century Gothic" w:hAnsi="Century Gothic"/>
          <w:color w:val="000000"/>
          <w:sz w:val="44"/>
        </w:rPr>
      </w:pPr>
    </w:p>
    <w:p w:rsidR="00FE195E" w:rsidRDefault="005C0C64">
      <w:pPr>
        <w:jc w:val="center"/>
        <w:rPr>
          <w:rFonts w:ascii="Century Gothic" w:hAnsi="Century Gothic"/>
          <w:color w:val="000000"/>
          <w:sz w:val="32"/>
        </w:rPr>
      </w:pPr>
      <w:r w:rsidRPr="005C0C64">
        <w:rPr>
          <w:rFonts w:ascii="Tahoma" w:hAnsi="Tahoma"/>
          <w:b/>
          <w:i/>
          <w:sz w:val="24"/>
          <w:szCs w:val="24"/>
        </w:rPr>
        <w:t>“Professional Engineering – Balancing Principles, Innovation, and Productivity In the Midst of Change.”</w:t>
      </w:r>
    </w:p>
    <w:p w:rsidR="00DD3154" w:rsidRDefault="00DD3154">
      <w:pPr>
        <w:jc w:val="center"/>
        <w:rPr>
          <w:rFonts w:ascii="Century Gothic" w:hAnsi="Century Gothic"/>
          <w:color w:val="000000"/>
          <w:sz w:val="32"/>
        </w:rPr>
      </w:pPr>
    </w:p>
    <w:p w:rsidR="00FE195E" w:rsidRDefault="00935630">
      <w:pPr>
        <w:pStyle w:val="Heading4"/>
        <w:rPr>
          <w:rFonts w:ascii="Century Gothic" w:hAnsi="Century Gothic"/>
          <w:color w:val="000000"/>
        </w:rPr>
      </w:pPr>
      <w:r>
        <w:rPr>
          <w:rFonts w:ascii="Century Gothic" w:hAnsi="Century Gothic"/>
          <w:color w:val="000000"/>
        </w:rPr>
        <w:t xml:space="preserve">June </w:t>
      </w:r>
      <w:r w:rsidR="005C0C64">
        <w:rPr>
          <w:rFonts w:ascii="Century Gothic" w:hAnsi="Century Gothic"/>
          <w:color w:val="000000"/>
        </w:rPr>
        <w:t>5</w:t>
      </w:r>
      <w:r w:rsidR="00CB454E">
        <w:rPr>
          <w:rFonts w:ascii="Century Gothic" w:hAnsi="Century Gothic"/>
          <w:color w:val="000000"/>
        </w:rPr>
        <w:t xml:space="preserve"> - </w:t>
      </w:r>
      <w:r w:rsidR="005C0C64">
        <w:rPr>
          <w:rFonts w:ascii="Century Gothic" w:hAnsi="Century Gothic"/>
          <w:color w:val="000000"/>
        </w:rPr>
        <w:t>7</w:t>
      </w:r>
      <w:r>
        <w:rPr>
          <w:rFonts w:ascii="Century Gothic" w:hAnsi="Century Gothic"/>
          <w:color w:val="000000"/>
        </w:rPr>
        <w:t>, 20</w:t>
      </w:r>
      <w:r w:rsidR="00866AEB">
        <w:rPr>
          <w:rFonts w:ascii="Century Gothic" w:hAnsi="Century Gothic"/>
          <w:color w:val="000000"/>
        </w:rPr>
        <w:t>1</w:t>
      </w:r>
      <w:r w:rsidR="005C0C64">
        <w:rPr>
          <w:rFonts w:ascii="Century Gothic" w:hAnsi="Century Gothic"/>
          <w:color w:val="000000"/>
        </w:rPr>
        <w:t>3</w:t>
      </w:r>
    </w:p>
    <w:p w:rsidR="00FE195E" w:rsidRDefault="00FE195E">
      <w:pPr>
        <w:jc w:val="center"/>
        <w:rPr>
          <w:rFonts w:ascii="Century Gothic" w:hAnsi="Century Gothic"/>
          <w:color w:val="000000"/>
          <w:sz w:val="32"/>
        </w:rPr>
      </w:pPr>
    </w:p>
    <w:p w:rsidR="005C0C64" w:rsidRPr="005C0C64" w:rsidRDefault="005C0C64" w:rsidP="005C0C64">
      <w:pPr>
        <w:jc w:val="center"/>
        <w:rPr>
          <w:rFonts w:ascii="Century Gothic" w:hAnsi="Century Gothic"/>
          <w:i/>
          <w:color w:val="000000"/>
          <w:sz w:val="32"/>
        </w:rPr>
      </w:pPr>
      <w:r w:rsidRPr="005C0C64">
        <w:rPr>
          <w:rFonts w:ascii="Century Gothic" w:hAnsi="Century Gothic"/>
          <w:i/>
          <w:color w:val="000000"/>
          <w:sz w:val="32"/>
        </w:rPr>
        <w:t>The Coeur d'Alene Resort</w:t>
      </w:r>
    </w:p>
    <w:p w:rsidR="005C0C64" w:rsidRPr="005C0C64" w:rsidRDefault="005C0C64" w:rsidP="005C0C64">
      <w:pPr>
        <w:jc w:val="center"/>
        <w:rPr>
          <w:rFonts w:ascii="Century Gothic" w:hAnsi="Century Gothic"/>
          <w:i/>
          <w:color w:val="000000"/>
          <w:sz w:val="32"/>
        </w:rPr>
      </w:pPr>
      <w:r w:rsidRPr="005C0C64">
        <w:rPr>
          <w:rFonts w:ascii="Century Gothic" w:hAnsi="Century Gothic"/>
          <w:i/>
          <w:color w:val="000000"/>
          <w:sz w:val="32"/>
        </w:rPr>
        <w:t>115 South Second Street</w:t>
      </w:r>
    </w:p>
    <w:p w:rsidR="00B9658B" w:rsidRDefault="005C0C64" w:rsidP="005C0C64">
      <w:pPr>
        <w:jc w:val="center"/>
        <w:rPr>
          <w:rFonts w:ascii="Century Gothic" w:hAnsi="Century Gothic"/>
        </w:rPr>
      </w:pPr>
      <w:r w:rsidRPr="005C0C64">
        <w:rPr>
          <w:rFonts w:ascii="Century Gothic" w:hAnsi="Century Gothic"/>
          <w:i/>
          <w:color w:val="000000"/>
          <w:sz w:val="32"/>
        </w:rPr>
        <w:t>Coeur d'Alene, I</w:t>
      </w:r>
      <w:r>
        <w:rPr>
          <w:rFonts w:ascii="Century Gothic" w:hAnsi="Century Gothic"/>
          <w:i/>
          <w:color w:val="000000"/>
          <w:sz w:val="32"/>
        </w:rPr>
        <w:t>D</w:t>
      </w:r>
      <w:r w:rsidR="00FE195E">
        <w:rPr>
          <w:rFonts w:ascii="Century Gothic" w:hAnsi="Century Gothic"/>
          <w:color w:val="000000"/>
          <w:sz w:val="32"/>
        </w:rPr>
        <w:br w:type="page"/>
      </w:r>
    </w:p>
    <w:p w:rsidR="00FE195E" w:rsidRPr="00F86A96" w:rsidRDefault="00FE195E">
      <w:pPr>
        <w:pStyle w:val="Heading1"/>
        <w:shd w:val="pct15" w:color="auto" w:fill="FFFFFF"/>
        <w:jc w:val="center"/>
        <w:rPr>
          <w:rFonts w:ascii="Tahoma" w:hAnsi="Tahoma" w:cs="Tahoma"/>
          <w:b/>
          <w:sz w:val="24"/>
          <w:szCs w:val="24"/>
        </w:rPr>
      </w:pPr>
      <w:r w:rsidRPr="00F86A96">
        <w:rPr>
          <w:rFonts w:ascii="Tahoma" w:hAnsi="Tahoma" w:cs="Tahoma"/>
          <w:b/>
          <w:sz w:val="24"/>
          <w:szCs w:val="24"/>
        </w:rPr>
        <w:t>Contributors</w:t>
      </w:r>
    </w:p>
    <w:p w:rsidR="00FE195E" w:rsidRPr="00BE6467" w:rsidRDefault="00FE195E">
      <w:pPr>
        <w:pStyle w:val="BodyText"/>
        <w:jc w:val="center"/>
        <w:rPr>
          <w:rFonts w:ascii="Tahoma" w:hAnsi="Tahoma" w:cs="Tahoma"/>
          <w:sz w:val="24"/>
          <w:szCs w:val="24"/>
        </w:rPr>
      </w:pPr>
      <w:r w:rsidRPr="00BE6467">
        <w:rPr>
          <w:rFonts w:ascii="Tahoma" w:hAnsi="Tahoma" w:cs="Tahoma"/>
          <w:sz w:val="24"/>
          <w:szCs w:val="24"/>
        </w:rPr>
        <w:t>The Idaho Society of Professional Engineers gratefully appreciates support from the following</w:t>
      </w:r>
      <w:r w:rsidR="00F86A96" w:rsidRPr="00BE6467">
        <w:rPr>
          <w:rFonts w:ascii="Tahoma" w:hAnsi="Tahoma" w:cs="Tahoma"/>
          <w:sz w:val="24"/>
          <w:szCs w:val="24"/>
        </w:rPr>
        <w:t xml:space="preserve"> </w:t>
      </w:r>
      <w:r w:rsidR="00F86A96" w:rsidRPr="00BE6467">
        <w:rPr>
          <w:rFonts w:ascii="Tahoma" w:hAnsi="Tahoma" w:cs="Tahoma"/>
          <w:b/>
          <w:sz w:val="24"/>
          <w:szCs w:val="24"/>
        </w:rPr>
        <w:t>Sponsors</w:t>
      </w:r>
      <w:r w:rsidRPr="00BE6467">
        <w:rPr>
          <w:rFonts w:ascii="Tahoma" w:hAnsi="Tahoma" w:cs="Tahoma"/>
          <w:sz w:val="24"/>
          <w:szCs w:val="24"/>
        </w:rPr>
        <w:t>:</w:t>
      </w:r>
    </w:p>
    <w:p w:rsidR="002969CB" w:rsidRPr="00CB2648" w:rsidRDefault="002969CB" w:rsidP="002969CB">
      <w:pPr>
        <w:pStyle w:val="BodyText"/>
        <w:jc w:val="center"/>
        <w:rPr>
          <w:rFonts w:ascii="Tahoma" w:hAnsi="Tahoma" w:cs="Tahoma"/>
          <w:b/>
          <w:sz w:val="20"/>
        </w:rPr>
      </w:pPr>
    </w:p>
    <w:p w:rsidR="00477F3E" w:rsidRDefault="00477F3E" w:rsidP="00477F3E">
      <w:pPr>
        <w:ind w:left="2160" w:hanging="2160"/>
        <w:jc w:val="center"/>
        <w:rPr>
          <w:rFonts w:ascii="Tahoma" w:hAnsi="Tahoma" w:cs="Tahoma"/>
          <w:b/>
          <w:bCs/>
          <w:iCs/>
          <w:sz w:val="28"/>
          <w:szCs w:val="28"/>
          <w:u w:val="single"/>
        </w:rPr>
      </w:pPr>
      <w:r w:rsidRPr="00E74E15">
        <w:rPr>
          <w:rFonts w:ascii="Tahoma" w:hAnsi="Tahoma" w:cs="Tahoma"/>
          <w:b/>
          <w:bCs/>
          <w:iCs/>
          <w:sz w:val="28"/>
          <w:szCs w:val="28"/>
          <w:u w:val="single"/>
        </w:rPr>
        <w:t>Platinum</w:t>
      </w:r>
    </w:p>
    <w:p w:rsidR="00CD2D61" w:rsidRDefault="00263158" w:rsidP="00CD2D61">
      <w:pPr>
        <w:jc w:val="center"/>
      </w:pPr>
      <w:r>
        <w:rPr>
          <w:rFonts w:ascii="Century Gothic" w:hAnsi="Century Gothic"/>
          <w:bCs/>
          <w:sz w:val="24"/>
          <w:szCs w:val="24"/>
        </w:rPr>
        <w:pict>
          <v:shape id="_x0000_i1025" type="#_x0000_t75" style="width:336.75pt;height:64.5pt">
            <v:imagedata r:id="rId10" o:title=""/>
          </v:shape>
        </w:pict>
      </w:r>
    </w:p>
    <w:p w:rsidR="00CA2E15" w:rsidRDefault="00CA2E15" w:rsidP="00CA2E15">
      <w:pPr>
        <w:ind w:left="2160" w:hanging="2160"/>
        <w:jc w:val="center"/>
        <w:rPr>
          <w:rFonts w:ascii="Tahoma" w:hAnsi="Tahoma" w:cs="Tahoma"/>
          <w:b/>
          <w:sz w:val="28"/>
          <w:szCs w:val="28"/>
          <w:u w:val="single"/>
        </w:rPr>
      </w:pPr>
      <w:r w:rsidRPr="00AF49AA">
        <w:rPr>
          <w:rFonts w:ascii="Tahoma" w:hAnsi="Tahoma" w:cs="Tahoma"/>
          <w:b/>
          <w:sz w:val="28"/>
          <w:szCs w:val="28"/>
          <w:u w:val="single"/>
        </w:rPr>
        <w:t>Break Sponsor</w:t>
      </w:r>
      <w:r w:rsidR="00B0601A">
        <w:rPr>
          <w:rFonts w:ascii="Tahoma" w:hAnsi="Tahoma" w:cs="Tahoma"/>
          <w:b/>
          <w:sz w:val="28"/>
          <w:szCs w:val="28"/>
          <w:u w:val="single"/>
        </w:rPr>
        <w:t>s</w:t>
      </w:r>
    </w:p>
    <w:p w:rsidR="00CA2E15" w:rsidRDefault="00263158" w:rsidP="00CA2E15">
      <w:pPr>
        <w:ind w:left="2160" w:hanging="2160"/>
        <w:jc w:val="center"/>
        <w:rPr>
          <w:rFonts w:ascii="Tahoma" w:hAnsi="Tahoma" w:cs="Tahoma"/>
          <w:b/>
          <w:sz w:val="28"/>
          <w:szCs w:val="28"/>
          <w:u w:val="single"/>
        </w:rPr>
      </w:pPr>
      <w:r>
        <w:rPr>
          <w:rFonts w:ascii="Tahoma" w:hAnsi="Tahoma" w:cs="Tahoma"/>
        </w:rPr>
        <w:pict>
          <v:shape id="_x0000_i1026" type="#_x0000_t75" style="width:131.25pt;height:113.25pt">
            <v:imagedata r:id="rId11" o:title=""/>
          </v:shape>
        </w:pict>
      </w:r>
    </w:p>
    <w:p w:rsidR="00CA2E15" w:rsidRDefault="00263158" w:rsidP="00CA2E15">
      <w:pPr>
        <w:ind w:left="2160" w:hanging="2160"/>
        <w:jc w:val="center"/>
        <w:rPr>
          <w:rFonts w:ascii="Century Gothic" w:hAnsi="Century Gothic"/>
          <w:bCs/>
          <w:sz w:val="24"/>
          <w:szCs w:val="24"/>
        </w:rPr>
      </w:pPr>
      <w:r>
        <w:rPr>
          <w:rFonts w:ascii="Century Gothic" w:hAnsi="Century Gothic"/>
          <w:bCs/>
          <w:sz w:val="24"/>
          <w:szCs w:val="24"/>
        </w:rPr>
        <w:pict>
          <v:shape id="_x0000_i1027" type="#_x0000_t75" style="width:154.5pt;height:53.25pt">
            <v:imagedata r:id="rId12" o:title=""/>
          </v:shape>
        </w:pict>
      </w:r>
    </w:p>
    <w:p w:rsidR="00CD2D61" w:rsidRDefault="00CD2D61" w:rsidP="00CD2D61">
      <w:pPr>
        <w:rPr>
          <w:rFonts w:ascii="Tahoma" w:hAnsi="Tahoma" w:cs="Tahoma"/>
          <w:b/>
          <w:sz w:val="24"/>
          <w:szCs w:val="24"/>
        </w:rPr>
      </w:pPr>
    </w:p>
    <w:p w:rsidR="00CD2D61" w:rsidRPr="00F90FC8" w:rsidRDefault="005C0C64" w:rsidP="00E654F8">
      <w:pPr>
        <w:jc w:val="center"/>
        <w:rPr>
          <w:rFonts w:ascii="Tahoma" w:hAnsi="Tahoma" w:cs="Tahoma"/>
          <w:b/>
          <w:sz w:val="28"/>
          <w:szCs w:val="28"/>
          <w:u w:val="single"/>
        </w:rPr>
      </w:pPr>
      <w:r w:rsidRPr="00F90FC8">
        <w:rPr>
          <w:rFonts w:ascii="Tahoma" w:hAnsi="Tahoma" w:cs="Tahoma"/>
          <w:b/>
          <w:bCs/>
          <w:sz w:val="28"/>
          <w:szCs w:val="28"/>
          <w:u w:val="single"/>
        </w:rPr>
        <w:t>Gold</w:t>
      </w:r>
    </w:p>
    <w:p w:rsidR="00D5038A" w:rsidRDefault="00D5038A" w:rsidP="005C0C64">
      <w:pPr>
        <w:jc w:val="center"/>
      </w:pPr>
    </w:p>
    <w:p w:rsidR="00D5038A" w:rsidRDefault="00263158" w:rsidP="005C0C64">
      <w:pPr>
        <w:jc w:val="center"/>
      </w:pPr>
      <w:r>
        <w:rPr>
          <w:noProof/>
        </w:rPr>
        <w:pict>
          <v:shape id="Picture 3" o:spid="_x0000_i1028" type="#_x0000_t75" style="width:249pt;height:44.25pt;visibility:visible;mso-wrap-style:square">
            <v:imagedata r:id="rId13" o:title=""/>
          </v:shape>
        </w:pict>
      </w:r>
    </w:p>
    <w:p w:rsidR="00D5038A" w:rsidRDefault="00D5038A" w:rsidP="005C0C64">
      <w:pPr>
        <w:jc w:val="center"/>
      </w:pPr>
    </w:p>
    <w:p w:rsidR="00D5038A" w:rsidRDefault="00D5038A" w:rsidP="005C0C64">
      <w:pPr>
        <w:jc w:val="center"/>
      </w:pPr>
    </w:p>
    <w:p w:rsidR="005C0C64" w:rsidRDefault="00263158" w:rsidP="005C0C64">
      <w:pPr>
        <w:jc w:val="center"/>
      </w:pPr>
      <w:r>
        <w:pict>
          <v:shape id="_x0000_i1029" type="#_x0000_t75" style="width:215.25pt;height:42.75pt">
            <v:imagedata r:id="rId14" o:title="FAMILY_LOGOS_horizontal"/>
          </v:shape>
        </w:pict>
      </w:r>
    </w:p>
    <w:p w:rsidR="005C0C64" w:rsidRDefault="005C0C64" w:rsidP="005C0C64"/>
    <w:p w:rsidR="00F90FC8" w:rsidRDefault="00F90FC8" w:rsidP="005C0C64"/>
    <w:p w:rsidR="00CD2D61" w:rsidRDefault="00263158" w:rsidP="005C0C64">
      <w:pPr>
        <w:jc w:val="center"/>
        <w:rPr>
          <w:rFonts w:ascii="Tahoma" w:hAnsi="Tahoma" w:cs="Tahoma"/>
          <w:b/>
          <w:bCs/>
          <w:iCs/>
          <w:sz w:val="28"/>
          <w:szCs w:val="28"/>
          <w:u w:val="single"/>
        </w:rPr>
      </w:pPr>
      <w:r>
        <w:rPr>
          <w:noProof/>
        </w:rPr>
        <w:pict>
          <v:shape id="Picture 1" o:spid="_x0000_i1030" type="#_x0000_t75" style="width:186pt;height:41.25pt;visibility:visible;mso-wrap-style:square">
            <v:imagedata r:id="rId15" o:title=""/>
          </v:shape>
        </w:pict>
      </w:r>
    </w:p>
    <w:p w:rsidR="00AF49AA" w:rsidRDefault="00AF49AA" w:rsidP="00347F4A">
      <w:pPr>
        <w:ind w:left="2160" w:hanging="2160"/>
        <w:jc w:val="center"/>
        <w:rPr>
          <w:rFonts w:ascii="Tahoma" w:hAnsi="Tahoma" w:cs="Tahoma"/>
          <w:b/>
          <w:sz w:val="24"/>
          <w:szCs w:val="24"/>
        </w:rPr>
      </w:pPr>
    </w:p>
    <w:p w:rsidR="00F90FC8" w:rsidRDefault="00F90FC8" w:rsidP="00477F3E">
      <w:pPr>
        <w:ind w:left="2160" w:hanging="2160"/>
        <w:jc w:val="center"/>
        <w:rPr>
          <w:rFonts w:ascii="Tahoma" w:hAnsi="Tahoma" w:cs="Tahoma"/>
          <w:bCs/>
          <w:iCs/>
          <w:sz w:val="22"/>
          <w:szCs w:val="22"/>
        </w:rPr>
      </w:pPr>
    </w:p>
    <w:p w:rsidR="00842FE0" w:rsidRDefault="00842FE0" w:rsidP="00477F3E">
      <w:pPr>
        <w:ind w:left="2160" w:hanging="2160"/>
        <w:jc w:val="center"/>
        <w:rPr>
          <w:rFonts w:ascii="Tahoma" w:hAnsi="Tahoma" w:cs="Tahoma"/>
          <w:bCs/>
          <w:iCs/>
          <w:sz w:val="22"/>
          <w:szCs w:val="22"/>
        </w:rPr>
      </w:pPr>
    </w:p>
    <w:p w:rsidR="00842FE0" w:rsidRDefault="00842FE0" w:rsidP="00477F3E">
      <w:pPr>
        <w:ind w:left="2160" w:hanging="2160"/>
        <w:jc w:val="center"/>
        <w:rPr>
          <w:rFonts w:ascii="Tahoma" w:hAnsi="Tahoma" w:cs="Tahoma"/>
          <w:bCs/>
          <w:iCs/>
          <w:sz w:val="22"/>
          <w:szCs w:val="22"/>
        </w:rPr>
      </w:pPr>
    </w:p>
    <w:p w:rsidR="002878DE" w:rsidRPr="00AD0B2F" w:rsidRDefault="00866AEB" w:rsidP="002878DE">
      <w:pPr>
        <w:shd w:val="pct15" w:color="auto" w:fill="FFFFFF"/>
        <w:jc w:val="center"/>
        <w:rPr>
          <w:rFonts w:ascii="Tahoma" w:hAnsi="Tahoma" w:cs="Tahoma"/>
          <w:b/>
          <w:color w:val="FF0000"/>
          <w:sz w:val="24"/>
          <w:szCs w:val="24"/>
        </w:rPr>
      </w:pPr>
      <w:r w:rsidRPr="00AD0B2F">
        <w:rPr>
          <w:rFonts w:ascii="Tahoma" w:hAnsi="Tahoma" w:cs="Tahoma"/>
          <w:b/>
          <w:color w:val="FF0000"/>
          <w:sz w:val="24"/>
          <w:szCs w:val="24"/>
        </w:rPr>
        <w:t>201</w:t>
      </w:r>
      <w:r w:rsidR="005C0C64" w:rsidRPr="00AD0B2F">
        <w:rPr>
          <w:rFonts w:ascii="Tahoma" w:hAnsi="Tahoma" w:cs="Tahoma"/>
          <w:b/>
          <w:color w:val="FF0000"/>
          <w:sz w:val="24"/>
          <w:szCs w:val="24"/>
        </w:rPr>
        <w:t>3</w:t>
      </w:r>
      <w:r w:rsidR="002878DE" w:rsidRPr="00AD0B2F">
        <w:rPr>
          <w:rFonts w:ascii="Tahoma" w:hAnsi="Tahoma" w:cs="Tahoma"/>
          <w:b/>
          <w:color w:val="FF0000"/>
          <w:sz w:val="24"/>
          <w:szCs w:val="24"/>
        </w:rPr>
        <w:t xml:space="preserve"> ISPE Annual Meeting Committee</w:t>
      </w:r>
    </w:p>
    <w:p w:rsidR="00477F3E" w:rsidRDefault="00477F3E" w:rsidP="00477F3E">
      <w:pPr>
        <w:ind w:left="2160" w:hanging="2160"/>
        <w:jc w:val="center"/>
        <w:rPr>
          <w:rFonts w:ascii="Tahoma" w:hAnsi="Tahoma" w:cs="Tahoma"/>
          <w:b/>
        </w:rPr>
      </w:pPr>
    </w:p>
    <w:p w:rsidR="00DE5F0F" w:rsidRPr="00AD0B2F" w:rsidRDefault="00DE5F0F" w:rsidP="00DE5F0F">
      <w:pPr>
        <w:ind w:left="2160" w:hanging="2160"/>
        <w:jc w:val="center"/>
        <w:rPr>
          <w:rFonts w:ascii="Tahoma" w:hAnsi="Tahoma" w:cs="Tahoma"/>
          <w:sz w:val="22"/>
          <w:szCs w:val="22"/>
        </w:rPr>
      </w:pPr>
      <w:r w:rsidRPr="00AD0B2F">
        <w:rPr>
          <w:rFonts w:ascii="Tahoma" w:hAnsi="Tahoma" w:cs="Tahoma"/>
          <w:sz w:val="22"/>
          <w:szCs w:val="22"/>
        </w:rPr>
        <w:t xml:space="preserve">Sandra Raskell, President Northern Chapter </w:t>
      </w:r>
    </w:p>
    <w:p w:rsidR="00DE5F0F" w:rsidRPr="00AD0B2F" w:rsidRDefault="00DE5F0F" w:rsidP="00DE5F0F">
      <w:pPr>
        <w:ind w:left="2160" w:hanging="2160"/>
        <w:jc w:val="center"/>
        <w:rPr>
          <w:rFonts w:ascii="Tahoma" w:hAnsi="Tahoma" w:cs="Tahoma"/>
          <w:sz w:val="22"/>
          <w:szCs w:val="22"/>
        </w:rPr>
      </w:pPr>
      <w:r w:rsidRPr="00AD0B2F">
        <w:rPr>
          <w:rFonts w:ascii="Tahoma" w:hAnsi="Tahoma" w:cs="Tahoma"/>
          <w:sz w:val="22"/>
          <w:szCs w:val="22"/>
        </w:rPr>
        <w:t>Angie Lemmerman, President-Elect Northern Chapter</w:t>
      </w:r>
    </w:p>
    <w:p w:rsidR="00DE5F0F" w:rsidRPr="00AD0B2F" w:rsidRDefault="00DE5F0F" w:rsidP="00DE5F0F">
      <w:pPr>
        <w:ind w:left="2160" w:hanging="2160"/>
        <w:jc w:val="center"/>
        <w:rPr>
          <w:rFonts w:ascii="Tahoma" w:hAnsi="Tahoma" w:cs="Tahoma"/>
          <w:sz w:val="22"/>
          <w:szCs w:val="22"/>
        </w:rPr>
      </w:pPr>
      <w:r w:rsidRPr="00AD0B2F">
        <w:rPr>
          <w:rFonts w:ascii="Tahoma" w:hAnsi="Tahoma" w:cs="Tahoma"/>
          <w:sz w:val="22"/>
          <w:szCs w:val="22"/>
        </w:rPr>
        <w:t>Colin Meehan, Secretary Northern Chapter</w:t>
      </w:r>
    </w:p>
    <w:p w:rsidR="00DE5F0F" w:rsidRPr="00AD0B2F" w:rsidRDefault="00DE5F0F" w:rsidP="00DE5F0F">
      <w:pPr>
        <w:ind w:left="2160" w:hanging="2160"/>
        <w:jc w:val="center"/>
        <w:rPr>
          <w:rFonts w:ascii="Tahoma" w:hAnsi="Tahoma" w:cs="Tahoma"/>
          <w:sz w:val="22"/>
          <w:szCs w:val="22"/>
        </w:rPr>
      </w:pPr>
      <w:r w:rsidRPr="00AD0B2F">
        <w:rPr>
          <w:rFonts w:ascii="Tahoma" w:hAnsi="Tahoma" w:cs="Tahoma"/>
          <w:sz w:val="22"/>
          <w:szCs w:val="22"/>
        </w:rPr>
        <w:t>Eric Olson, Chapter Director Northern Chapter</w:t>
      </w:r>
    </w:p>
    <w:p w:rsidR="005C0C64" w:rsidRPr="00AD0B2F" w:rsidRDefault="00DE5F0F" w:rsidP="00DE5F0F">
      <w:pPr>
        <w:ind w:left="2160" w:hanging="2160"/>
        <w:jc w:val="center"/>
        <w:rPr>
          <w:rFonts w:ascii="Tahoma" w:hAnsi="Tahoma" w:cs="Tahoma"/>
          <w:sz w:val="22"/>
          <w:szCs w:val="22"/>
        </w:rPr>
      </w:pPr>
      <w:r w:rsidRPr="00AD0B2F">
        <w:rPr>
          <w:rFonts w:ascii="Tahoma" w:hAnsi="Tahoma" w:cs="Tahoma"/>
          <w:sz w:val="22"/>
          <w:szCs w:val="22"/>
        </w:rPr>
        <w:t>Greg Brands, State President ISPE</w:t>
      </w:r>
    </w:p>
    <w:p w:rsidR="006120B6" w:rsidRPr="007D37E8" w:rsidRDefault="006120B6" w:rsidP="006120B6">
      <w:pPr>
        <w:ind w:left="2160" w:hanging="2160"/>
        <w:jc w:val="center"/>
        <w:rPr>
          <w:rFonts w:ascii="Tahoma" w:hAnsi="Tahoma" w:cs="Tahoma"/>
          <w:b/>
        </w:rPr>
      </w:pPr>
      <w:r w:rsidRPr="007D37E8">
        <w:rPr>
          <w:rFonts w:ascii="Tahoma" w:hAnsi="Tahoma" w:cs="Tahoma"/>
          <w:b/>
        </w:rPr>
        <w:t>______________________________________________</w:t>
      </w:r>
    </w:p>
    <w:p w:rsidR="006120B6" w:rsidRPr="007D37E8" w:rsidRDefault="006120B6" w:rsidP="006120B6">
      <w:pPr>
        <w:ind w:left="2160" w:hanging="2160"/>
        <w:jc w:val="center"/>
        <w:rPr>
          <w:rFonts w:ascii="Tahoma" w:hAnsi="Tahoma" w:cs="Tahoma"/>
          <w:b/>
        </w:rPr>
      </w:pPr>
      <w:r w:rsidRPr="007D37E8">
        <w:rPr>
          <w:rFonts w:ascii="Tahoma" w:hAnsi="Tahoma" w:cs="Tahoma"/>
          <w:b/>
        </w:rPr>
        <w:t>__________________________________________________</w:t>
      </w:r>
    </w:p>
    <w:p w:rsidR="00842FE0" w:rsidRDefault="00842FE0" w:rsidP="006120B6">
      <w:pPr>
        <w:ind w:left="2160" w:hanging="2160"/>
        <w:jc w:val="center"/>
        <w:rPr>
          <w:rFonts w:ascii="Tahoma" w:hAnsi="Tahoma" w:cs="Tahoma"/>
        </w:rPr>
      </w:pPr>
    </w:p>
    <w:p w:rsidR="00842FE0" w:rsidRDefault="00842FE0" w:rsidP="006120B6">
      <w:pPr>
        <w:ind w:left="2160" w:hanging="2160"/>
        <w:jc w:val="center"/>
        <w:rPr>
          <w:rFonts w:ascii="Tahoma" w:hAnsi="Tahoma" w:cs="Tahoma"/>
        </w:rPr>
      </w:pPr>
    </w:p>
    <w:p w:rsidR="008D422C" w:rsidRPr="007D37E8" w:rsidRDefault="008D422C" w:rsidP="006120B6">
      <w:pPr>
        <w:ind w:left="2160" w:hanging="2160"/>
        <w:jc w:val="center"/>
        <w:rPr>
          <w:rFonts w:ascii="Tahoma" w:hAnsi="Tahoma" w:cs="Tahoma"/>
        </w:rPr>
      </w:pPr>
    </w:p>
    <w:p w:rsidR="0041061A" w:rsidRPr="002A0ED2" w:rsidRDefault="0041061A">
      <w:pPr>
        <w:ind w:left="2160" w:hanging="2160"/>
        <w:jc w:val="center"/>
        <w:rPr>
          <w:b/>
          <w:sz w:val="10"/>
          <w:szCs w:val="10"/>
          <w:u w:val="single"/>
        </w:rPr>
      </w:pPr>
    </w:p>
    <w:p w:rsidR="00FE195E" w:rsidRPr="00226E66" w:rsidRDefault="00FE195E">
      <w:pPr>
        <w:shd w:val="pct15" w:color="auto" w:fill="FFFFFF"/>
        <w:jc w:val="center"/>
        <w:rPr>
          <w:rFonts w:ascii="Tahoma" w:hAnsi="Tahoma" w:cs="Tahoma"/>
          <w:b/>
          <w:sz w:val="32"/>
          <w:szCs w:val="32"/>
        </w:rPr>
      </w:pPr>
      <w:r w:rsidRPr="00226E66">
        <w:rPr>
          <w:rFonts w:ascii="Tahoma" w:hAnsi="Tahoma" w:cs="Tahoma"/>
          <w:b/>
          <w:sz w:val="32"/>
          <w:szCs w:val="32"/>
        </w:rPr>
        <w:t>ISPE 20</w:t>
      </w:r>
      <w:r w:rsidR="00866AEB" w:rsidRPr="00226E66">
        <w:rPr>
          <w:rFonts w:ascii="Tahoma" w:hAnsi="Tahoma" w:cs="Tahoma"/>
          <w:b/>
          <w:sz w:val="32"/>
          <w:szCs w:val="32"/>
        </w:rPr>
        <w:t>1</w:t>
      </w:r>
      <w:r w:rsidR="005C0C64" w:rsidRPr="00226E66">
        <w:rPr>
          <w:rFonts w:ascii="Tahoma" w:hAnsi="Tahoma" w:cs="Tahoma"/>
          <w:b/>
          <w:sz w:val="32"/>
          <w:szCs w:val="32"/>
        </w:rPr>
        <w:t>3</w:t>
      </w:r>
      <w:r w:rsidRPr="00226E66">
        <w:rPr>
          <w:rFonts w:ascii="Tahoma" w:hAnsi="Tahoma" w:cs="Tahoma"/>
          <w:b/>
          <w:sz w:val="32"/>
          <w:szCs w:val="32"/>
        </w:rPr>
        <w:t xml:space="preserve"> Annual Meeting</w:t>
      </w:r>
    </w:p>
    <w:p w:rsidR="00631E01" w:rsidRDefault="00631E01" w:rsidP="00631E01">
      <w:pPr>
        <w:jc w:val="center"/>
        <w:rPr>
          <w:rFonts w:ascii="Tahoma" w:hAnsi="Tahoma" w:cs="Tahoma"/>
          <w:b/>
          <w:sz w:val="24"/>
          <w:szCs w:val="24"/>
        </w:rPr>
      </w:pPr>
    </w:p>
    <w:p w:rsidR="001A79A9" w:rsidRDefault="005C0C64" w:rsidP="005C0C64">
      <w:pPr>
        <w:jc w:val="center"/>
        <w:rPr>
          <w:rFonts w:ascii="Tahoma" w:hAnsi="Tahoma"/>
          <w:b/>
          <w:i/>
          <w:sz w:val="24"/>
          <w:szCs w:val="24"/>
        </w:rPr>
      </w:pPr>
      <w:r w:rsidRPr="005C0C64">
        <w:rPr>
          <w:rFonts w:ascii="Tahoma" w:hAnsi="Tahoma"/>
          <w:b/>
          <w:i/>
          <w:sz w:val="24"/>
          <w:szCs w:val="24"/>
        </w:rPr>
        <w:t>“Professional Engineering – Balancing Principles, Innovation, and Productivity In the Midst of Change.”</w:t>
      </w:r>
    </w:p>
    <w:p w:rsidR="005C0C64" w:rsidRPr="00043964" w:rsidRDefault="005C0C64" w:rsidP="001A79A9">
      <w:pPr>
        <w:rPr>
          <w:sz w:val="26"/>
          <w:szCs w:val="26"/>
        </w:rPr>
      </w:pPr>
    </w:p>
    <w:p w:rsidR="001A79A9" w:rsidRPr="004B38DA" w:rsidRDefault="00BC7F88" w:rsidP="001A79A9">
      <w:pPr>
        <w:shd w:val="pct15" w:color="auto" w:fill="FFFFFF"/>
        <w:rPr>
          <w:rFonts w:ascii="Tahoma" w:hAnsi="Tahoma" w:cs="Tahoma"/>
          <w:sz w:val="22"/>
          <w:szCs w:val="22"/>
        </w:rPr>
      </w:pPr>
      <w:r>
        <w:rPr>
          <w:rFonts w:ascii="Tahoma" w:hAnsi="Tahoma" w:cs="Tahoma"/>
          <w:b/>
          <w:sz w:val="22"/>
          <w:szCs w:val="22"/>
        </w:rPr>
        <w:t>Wednesday</w:t>
      </w:r>
      <w:r w:rsidR="001A79A9">
        <w:rPr>
          <w:rFonts w:ascii="Tahoma" w:hAnsi="Tahoma" w:cs="Tahoma"/>
          <w:b/>
          <w:sz w:val="22"/>
          <w:szCs w:val="22"/>
        </w:rPr>
        <w:t>, Ju</w:t>
      </w:r>
      <w:r w:rsidR="005C0C64">
        <w:rPr>
          <w:rFonts w:ascii="Tahoma" w:hAnsi="Tahoma" w:cs="Tahoma"/>
          <w:b/>
          <w:sz w:val="22"/>
          <w:szCs w:val="22"/>
        </w:rPr>
        <w:t>ne 5</w:t>
      </w:r>
    </w:p>
    <w:p w:rsidR="00631E01" w:rsidRDefault="00631E01" w:rsidP="00631E01">
      <w:pPr>
        <w:rPr>
          <w:rFonts w:ascii="Tahoma" w:hAnsi="Tahoma" w:cs="Tahoma"/>
          <w:b/>
          <w:iCs/>
          <w:sz w:val="18"/>
          <w:szCs w:val="18"/>
        </w:rPr>
      </w:pPr>
    </w:p>
    <w:p w:rsidR="005C0C64" w:rsidRPr="00416E3A" w:rsidRDefault="005C0C64" w:rsidP="005C0C64">
      <w:pPr>
        <w:rPr>
          <w:rFonts w:ascii="Tahoma" w:hAnsi="Tahoma" w:cs="Tahoma"/>
          <w:b/>
          <w:color w:val="0070C0"/>
          <w:sz w:val="18"/>
          <w:szCs w:val="18"/>
        </w:rPr>
      </w:pPr>
      <w:r>
        <w:rPr>
          <w:rFonts w:ascii="Tahoma" w:hAnsi="Tahoma" w:cs="Tahoma"/>
          <w:b/>
          <w:sz w:val="18"/>
          <w:szCs w:val="18"/>
        </w:rPr>
        <w:t>12:00 – 2:00 PM</w:t>
      </w:r>
      <w:r>
        <w:rPr>
          <w:rFonts w:ascii="Tahoma" w:hAnsi="Tahoma" w:cs="Tahoma"/>
          <w:b/>
          <w:sz w:val="18"/>
          <w:szCs w:val="18"/>
        </w:rPr>
        <w:tab/>
      </w:r>
      <w:r w:rsidRPr="00416E3A">
        <w:rPr>
          <w:rFonts w:ascii="Tahoma" w:hAnsi="Tahoma" w:cs="Tahoma"/>
          <w:b/>
          <w:color w:val="0070C0"/>
          <w:sz w:val="18"/>
          <w:szCs w:val="18"/>
        </w:rPr>
        <w:t>ISPE State Board Meeting</w:t>
      </w:r>
    </w:p>
    <w:p w:rsidR="005C0C64" w:rsidRDefault="00720840" w:rsidP="005C0C64">
      <w:pPr>
        <w:rPr>
          <w:rFonts w:ascii="Tahoma" w:hAnsi="Tahoma" w:cs="Tahoma"/>
          <w:b/>
          <w:i/>
          <w:color w:val="0070C0"/>
          <w:sz w:val="18"/>
          <w:szCs w:val="18"/>
        </w:rPr>
      </w:pPr>
      <w:r w:rsidRPr="00720840">
        <w:rPr>
          <w:rFonts w:ascii="Tahoma" w:hAnsi="Tahoma" w:cs="Tahoma"/>
          <w:b/>
          <w:sz w:val="16"/>
          <w:szCs w:val="16"/>
        </w:rPr>
        <w:t>Boardroom 7</w:t>
      </w:r>
      <w:r w:rsidR="005C0C64" w:rsidRPr="00720840">
        <w:rPr>
          <w:rFonts w:ascii="Tahoma" w:hAnsi="Tahoma" w:cs="Tahoma"/>
          <w:b/>
          <w:i/>
          <w:sz w:val="18"/>
          <w:szCs w:val="18"/>
        </w:rPr>
        <w:tab/>
      </w:r>
      <w:r w:rsidR="005C0C64" w:rsidRPr="00416E3A">
        <w:rPr>
          <w:rFonts w:ascii="Tahoma" w:hAnsi="Tahoma" w:cs="Tahoma"/>
          <w:b/>
          <w:i/>
          <w:color w:val="0070C0"/>
          <w:sz w:val="18"/>
          <w:szCs w:val="18"/>
        </w:rPr>
        <w:tab/>
      </w:r>
    </w:p>
    <w:p w:rsidR="008D422C" w:rsidRPr="00B409D9" w:rsidRDefault="008D422C" w:rsidP="005C0C64">
      <w:pPr>
        <w:rPr>
          <w:rFonts w:ascii="Tahoma" w:hAnsi="Tahoma" w:cs="Tahoma"/>
          <w:sz w:val="18"/>
          <w:szCs w:val="18"/>
        </w:rPr>
      </w:pPr>
    </w:p>
    <w:p w:rsidR="005C0C64" w:rsidRDefault="005C0C64" w:rsidP="005C0C64">
      <w:pPr>
        <w:rPr>
          <w:rFonts w:ascii="Tahoma" w:hAnsi="Tahoma" w:cs="Tahoma"/>
          <w:b/>
          <w:color w:val="0070C0"/>
          <w:sz w:val="18"/>
          <w:szCs w:val="18"/>
        </w:rPr>
      </w:pPr>
      <w:r>
        <w:rPr>
          <w:rFonts w:ascii="Tahoma" w:hAnsi="Tahoma" w:cs="Tahoma"/>
          <w:b/>
          <w:sz w:val="18"/>
          <w:szCs w:val="18"/>
        </w:rPr>
        <w:t>2:00 – 6:00 PM</w:t>
      </w:r>
      <w:r>
        <w:rPr>
          <w:rFonts w:ascii="Tahoma" w:hAnsi="Tahoma" w:cs="Tahoma"/>
          <w:b/>
          <w:sz w:val="18"/>
          <w:szCs w:val="18"/>
        </w:rPr>
        <w:tab/>
      </w:r>
      <w:r>
        <w:rPr>
          <w:rFonts w:ascii="Tahoma" w:hAnsi="Tahoma" w:cs="Tahoma"/>
          <w:b/>
          <w:sz w:val="18"/>
          <w:szCs w:val="18"/>
        </w:rPr>
        <w:tab/>
      </w:r>
      <w:hyperlink r:id="rId16" w:history="1">
        <w:r w:rsidRPr="00941590">
          <w:rPr>
            <w:rStyle w:val="Hyperlink"/>
            <w:rFonts w:ascii="Tahoma" w:hAnsi="Tahoma" w:cs="Tahoma"/>
            <w:b/>
            <w:sz w:val="18"/>
            <w:szCs w:val="18"/>
          </w:rPr>
          <w:t>ISPE Golf Tournament</w:t>
        </w:r>
      </w:hyperlink>
      <w:r>
        <w:rPr>
          <w:rFonts w:ascii="Tahoma" w:hAnsi="Tahoma" w:cs="Tahoma"/>
          <w:b/>
          <w:color w:val="0070C0"/>
          <w:sz w:val="18"/>
          <w:szCs w:val="18"/>
        </w:rPr>
        <w:t xml:space="preserve"> </w:t>
      </w:r>
    </w:p>
    <w:p w:rsidR="005C0C64" w:rsidRPr="00416E3A" w:rsidRDefault="005C0C64" w:rsidP="005C0C64">
      <w:pPr>
        <w:rPr>
          <w:rFonts w:ascii="Tahoma" w:hAnsi="Tahoma" w:cs="Tahoma"/>
          <w:color w:val="0070C0"/>
          <w:sz w:val="18"/>
          <w:szCs w:val="18"/>
        </w:rPr>
      </w:pPr>
      <w:r w:rsidRPr="00416E3A">
        <w:rPr>
          <w:rFonts w:ascii="Tahoma" w:hAnsi="Tahoma" w:cs="Tahoma"/>
          <w:b/>
          <w:color w:val="0070C0"/>
          <w:sz w:val="18"/>
          <w:szCs w:val="18"/>
        </w:rPr>
        <w:tab/>
      </w:r>
      <w:r w:rsidRPr="00416E3A">
        <w:rPr>
          <w:rFonts w:ascii="Tahoma" w:hAnsi="Tahoma" w:cs="Tahoma"/>
          <w:b/>
          <w:color w:val="0070C0"/>
          <w:sz w:val="18"/>
          <w:szCs w:val="18"/>
        </w:rPr>
        <w:tab/>
      </w:r>
      <w:r w:rsidRPr="00416E3A">
        <w:rPr>
          <w:rFonts w:ascii="Tahoma" w:hAnsi="Tahoma" w:cs="Tahoma"/>
          <w:b/>
          <w:color w:val="0070C0"/>
          <w:sz w:val="18"/>
          <w:szCs w:val="18"/>
        </w:rPr>
        <w:tab/>
      </w:r>
      <w:r w:rsidRPr="00416E3A">
        <w:rPr>
          <w:rFonts w:ascii="Tahoma" w:hAnsi="Tahoma" w:cs="Tahoma"/>
          <w:color w:val="0070C0"/>
          <w:sz w:val="18"/>
          <w:szCs w:val="18"/>
        </w:rPr>
        <w:t>Coeur d’Alene Public Golf Course</w:t>
      </w:r>
    </w:p>
    <w:p w:rsidR="005C0C64" w:rsidRPr="00B124D9" w:rsidRDefault="0009421F" w:rsidP="005C0C64">
      <w:pPr>
        <w:rPr>
          <w:rFonts w:ascii="Tahoma" w:hAnsi="Tahoma" w:cs="Tahoma"/>
          <w:sz w:val="18"/>
          <w:szCs w:val="18"/>
        </w:rPr>
      </w:pPr>
      <w:r>
        <w:rPr>
          <w:rFonts w:ascii="Tahoma" w:hAnsi="Tahoma" w:cs="Tahoma"/>
          <w:sz w:val="18"/>
          <w:szCs w:val="18"/>
        </w:rPr>
        <w:t>Evening Social/BBQ</w:t>
      </w:r>
      <w:r w:rsidR="005C0C64" w:rsidRPr="00B124D9">
        <w:rPr>
          <w:rFonts w:ascii="Tahoma" w:hAnsi="Tahoma" w:cs="Tahoma"/>
          <w:sz w:val="18"/>
          <w:szCs w:val="18"/>
        </w:rPr>
        <w:t xml:space="preserve"> is included with Golf </w:t>
      </w:r>
      <w:r w:rsidR="005C0C64">
        <w:rPr>
          <w:rFonts w:ascii="Tahoma" w:hAnsi="Tahoma" w:cs="Tahoma"/>
          <w:sz w:val="18"/>
          <w:szCs w:val="18"/>
        </w:rPr>
        <w:t xml:space="preserve">Tournament </w:t>
      </w:r>
      <w:r w:rsidR="005C0C64" w:rsidRPr="00B124D9">
        <w:rPr>
          <w:rFonts w:ascii="Tahoma" w:hAnsi="Tahoma" w:cs="Tahoma"/>
          <w:sz w:val="18"/>
          <w:szCs w:val="18"/>
        </w:rPr>
        <w:t>Registrations.</w:t>
      </w:r>
    </w:p>
    <w:p w:rsidR="005C0C64" w:rsidRPr="00B124D9" w:rsidRDefault="0009421F" w:rsidP="005C0C64">
      <w:pPr>
        <w:rPr>
          <w:rFonts w:ascii="Tahoma" w:hAnsi="Tahoma" w:cs="Tahoma"/>
          <w:sz w:val="18"/>
          <w:szCs w:val="18"/>
        </w:rPr>
      </w:pPr>
      <w:r>
        <w:rPr>
          <w:rFonts w:ascii="Tahoma" w:hAnsi="Tahoma" w:cs="Tahoma"/>
          <w:sz w:val="18"/>
          <w:szCs w:val="18"/>
        </w:rPr>
        <w:t>The BBQ</w:t>
      </w:r>
      <w:r w:rsidR="005C0C64" w:rsidRPr="00B124D9">
        <w:rPr>
          <w:rFonts w:ascii="Tahoma" w:hAnsi="Tahoma" w:cs="Tahoma"/>
          <w:sz w:val="18"/>
          <w:szCs w:val="18"/>
        </w:rPr>
        <w:t xml:space="preserve"> is available to non-golfers wishing to attend the Social.</w:t>
      </w:r>
      <w:r w:rsidR="005C0C64">
        <w:rPr>
          <w:rFonts w:ascii="Tahoma" w:hAnsi="Tahoma" w:cs="Tahoma"/>
          <w:sz w:val="18"/>
          <w:szCs w:val="18"/>
        </w:rPr>
        <w:t xml:space="preserve">  Payment can be made at the door.</w:t>
      </w:r>
    </w:p>
    <w:p w:rsidR="008D422C" w:rsidRPr="00B124D9" w:rsidRDefault="008D422C" w:rsidP="008D422C">
      <w:pPr>
        <w:rPr>
          <w:rFonts w:ascii="Tahoma" w:hAnsi="Tahoma" w:cs="Tahoma"/>
          <w:sz w:val="18"/>
          <w:szCs w:val="18"/>
        </w:rPr>
      </w:pPr>
      <w:r>
        <w:rPr>
          <w:rFonts w:ascii="Tahoma" w:hAnsi="Tahoma" w:cs="Tahoma"/>
          <w:sz w:val="18"/>
          <w:szCs w:val="18"/>
        </w:rPr>
        <w:t>If you registered for the Veteran’s Memorial Bridge Tour the Social/BBQ is included with your registration.</w:t>
      </w:r>
    </w:p>
    <w:p w:rsidR="008D422C" w:rsidRPr="00416E3A" w:rsidRDefault="008D422C" w:rsidP="008D422C">
      <w:pPr>
        <w:rPr>
          <w:rFonts w:ascii="Tahoma" w:hAnsi="Tahoma" w:cs="Tahoma"/>
          <w:color w:val="0070C0"/>
          <w:sz w:val="18"/>
          <w:szCs w:val="18"/>
        </w:rPr>
      </w:pPr>
    </w:p>
    <w:p w:rsidR="005C0C64" w:rsidRDefault="005C0C64" w:rsidP="005C0C64">
      <w:pPr>
        <w:rPr>
          <w:rFonts w:ascii="Tahoma" w:hAnsi="Tahoma" w:cs="Tahoma"/>
          <w:b/>
          <w:color w:val="0070C0"/>
          <w:sz w:val="18"/>
          <w:szCs w:val="18"/>
        </w:rPr>
      </w:pPr>
      <w:r>
        <w:rPr>
          <w:rFonts w:ascii="Tahoma" w:hAnsi="Tahoma" w:cs="Tahoma"/>
          <w:b/>
          <w:sz w:val="18"/>
          <w:szCs w:val="18"/>
        </w:rPr>
        <w:t>2</w:t>
      </w:r>
      <w:r w:rsidRPr="00B409D9">
        <w:rPr>
          <w:rFonts w:ascii="Tahoma" w:hAnsi="Tahoma" w:cs="Tahoma"/>
          <w:b/>
          <w:sz w:val="18"/>
          <w:szCs w:val="18"/>
        </w:rPr>
        <w:t>:</w:t>
      </w:r>
      <w:r>
        <w:rPr>
          <w:rFonts w:ascii="Tahoma" w:hAnsi="Tahoma" w:cs="Tahoma"/>
          <w:b/>
          <w:sz w:val="18"/>
          <w:szCs w:val="18"/>
        </w:rPr>
        <w:t>3</w:t>
      </w:r>
      <w:r w:rsidRPr="00B409D9">
        <w:rPr>
          <w:rFonts w:ascii="Tahoma" w:hAnsi="Tahoma" w:cs="Tahoma"/>
          <w:b/>
          <w:sz w:val="18"/>
          <w:szCs w:val="18"/>
        </w:rPr>
        <w:t xml:space="preserve">0 – </w:t>
      </w:r>
      <w:r>
        <w:rPr>
          <w:rFonts w:ascii="Tahoma" w:hAnsi="Tahoma" w:cs="Tahoma"/>
          <w:b/>
          <w:sz w:val="18"/>
          <w:szCs w:val="18"/>
        </w:rPr>
        <w:t>5</w:t>
      </w:r>
      <w:r w:rsidRPr="00B409D9">
        <w:rPr>
          <w:rFonts w:ascii="Tahoma" w:hAnsi="Tahoma" w:cs="Tahoma"/>
          <w:b/>
          <w:sz w:val="18"/>
          <w:szCs w:val="18"/>
        </w:rPr>
        <w:t>:</w:t>
      </w:r>
      <w:r>
        <w:rPr>
          <w:rFonts w:ascii="Tahoma" w:hAnsi="Tahoma" w:cs="Tahoma"/>
          <w:b/>
          <w:sz w:val="18"/>
          <w:szCs w:val="18"/>
        </w:rPr>
        <w:t>3</w:t>
      </w:r>
      <w:r w:rsidRPr="00B409D9">
        <w:rPr>
          <w:rFonts w:ascii="Tahoma" w:hAnsi="Tahoma" w:cs="Tahoma"/>
          <w:b/>
          <w:sz w:val="18"/>
          <w:szCs w:val="18"/>
        </w:rPr>
        <w:t>0 PM</w:t>
      </w:r>
      <w:r>
        <w:rPr>
          <w:rFonts w:ascii="Tahoma" w:hAnsi="Tahoma" w:cs="Tahoma"/>
          <w:b/>
          <w:sz w:val="18"/>
          <w:szCs w:val="18"/>
        </w:rPr>
        <w:tab/>
      </w:r>
      <w:r>
        <w:rPr>
          <w:rFonts w:ascii="Tahoma" w:hAnsi="Tahoma" w:cs="Tahoma"/>
          <w:b/>
          <w:sz w:val="18"/>
          <w:szCs w:val="18"/>
        </w:rPr>
        <w:tab/>
      </w:r>
      <w:hyperlink r:id="rId17" w:history="1">
        <w:r w:rsidRPr="00676067">
          <w:rPr>
            <w:rStyle w:val="Hyperlink"/>
            <w:rFonts w:ascii="Tahoma" w:hAnsi="Tahoma" w:cs="Tahoma"/>
            <w:b/>
            <w:sz w:val="18"/>
            <w:szCs w:val="18"/>
          </w:rPr>
          <w:t>Veteran’s Memorial Bridge Tour</w:t>
        </w:r>
      </w:hyperlink>
      <w:r w:rsidR="00E05A95" w:rsidRPr="00E05A95">
        <w:rPr>
          <w:rStyle w:val="Hyperlink"/>
          <w:rFonts w:ascii="Tahoma" w:hAnsi="Tahoma" w:cs="Tahoma"/>
          <w:b/>
          <w:sz w:val="18"/>
          <w:szCs w:val="18"/>
          <w:u w:val="none"/>
        </w:rPr>
        <w:t xml:space="preserve"> </w:t>
      </w:r>
      <w:r w:rsidR="00E05A95" w:rsidRPr="00E05A95">
        <w:rPr>
          <w:rStyle w:val="Hyperlink"/>
          <w:rFonts w:ascii="Tahoma" w:hAnsi="Tahoma" w:cs="Tahoma"/>
          <w:b/>
          <w:color w:val="FF0000"/>
          <w:sz w:val="18"/>
          <w:szCs w:val="18"/>
          <w:u w:val="none"/>
        </w:rPr>
        <w:t>(3 PDH)</w:t>
      </w:r>
      <w:r>
        <w:rPr>
          <w:rFonts w:ascii="Tahoma" w:hAnsi="Tahoma" w:cs="Tahoma"/>
          <w:b/>
          <w:color w:val="0070C0"/>
          <w:sz w:val="18"/>
          <w:szCs w:val="18"/>
        </w:rPr>
        <w:t xml:space="preserve"> </w:t>
      </w:r>
    </w:p>
    <w:p w:rsidR="008D422C" w:rsidRPr="008D422C" w:rsidRDefault="008D422C" w:rsidP="008D422C">
      <w:pPr>
        <w:rPr>
          <w:rFonts w:ascii="Tahoma" w:hAnsi="Tahoma" w:cs="Tahoma"/>
          <w:color w:val="0070C0"/>
          <w:sz w:val="18"/>
          <w:szCs w:val="18"/>
        </w:rPr>
      </w:pPr>
      <w:r>
        <w:rPr>
          <w:rFonts w:ascii="Tahoma" w:hAnsi="Tahoma" w:cs="Tahoma"/>
          <w:sz w:val="18"/>
          <w:szCs w:val="18"/>
        </w:rPr>
        <w:tab/>
      </w:r>
      <w:r>
        <w:rPr>
          <w:rFonts w:ascii="Tahoma" w:hAnsi="Tahoma" w:cs="Tahoma"/>
          <w:sz w:val="18"/>
          <w:szCs w:val="18"/>
        </w:rPr>
        <w:tab/>
      </w:r>
      <w:r>
        <w:rPr>
          <w:rFonts w:ascii="Tahoma" w:hAnsi="Tahoma" w:cs="Tahoma"/>
          <w:sz w:val="18"/>
          <w:szCs w:val="18"/>
        </w:rPr>
        <w:tab/>
      </w:r>
      <w:r w:rsidRPr="008D422C">
        <w:rPr>
          <w:rFonts w:ascii="Tahoma" w:hAnsi="Tahoma" w:cs="Tahoma"/>
          <w:color w:val="0070C0"/>
          <w:sz w:val="18"/>
          <w:szCs w:val="18"/>
        </w:rPr>
        <w:t>Boardroom 7 – 7</w:t>
      </w:r>
      <w:r w:rsidRPr="008D422C">
        <w:rPr>
          <w:rFonts w:ascii="Tahoma" w:hAnsi="Tahoma" w:cs="Tahoma"/>
          <w:color w:val="0070C0"/>
          <w:sz w:val="18"/>
          <w:szCs w:val="18"/>
          <w:vertAlign w:val="superscript"/>
        </w:rPr>
        <w:t>th</w:t>
      </w:r>
      <w:r w:rsidRPr="008D422C">
        <w:rPr>
          <w:rFonts w:ascii="Tahoma" w:hAnsi="Tahoma" w:cs="Tahoma"/>
          <w:color w:val="0070C0"/>
          <w:sz w:val="18"/>
          <w:szCs w:val="18"/>
        </w:rPr>
        <w:t xml:space="preserve"> Floor – Coeur d’Alene Resort</w:t>
      </w:r>
    </w:p>
    <w:p w:rsidR="00BF48D8" w:rsidRPr="00B124D9" w:rsidRDefault="0009421F" w:rsidP="008D422C">
      <w:pPr>
        <w:rPr>
          <w:rFonts w:ascii="Tahoma" w:hAnsi="Tahoma" w:cs="Tahoma"/>
          <w:sz w:val="18"/>
          <w:szCs w:val="18"/>
        </w:rPr>
      </w:pPr>
      <w:r>
        <w:rPr>
          <w:rFonts w:ascii="Tahoma" w:hAnsi="Tahoma" w:cs="Tahoma"/>
          <w:sz w:val="18"/>
          <w:szCs w:val="18"/>
        </w:rPr>
        <w:t>Evening Social/BBQ</w:t>
      </w:r>
      <w:r w:rsidR="00BF48D8" w:rsidRPr="00B124D9">
        <w:rPr>
          <w:rFonts w:ascii="Tahoma" w:hAnsi="Tahoma" w:cs="Tahoma"/>
          <w:sz w:val="18"/>
          <w:szCs w:val="18"/>
        </w:rPr>
        <w:t xml:space="preserve"> </w:t>
      </w:r>
      <w:r w:rsidR="00BF48D8">
        <w:rPr>
          <w:rFonts w:ascii="Tahoma" w:hAnsi="Tahoma" w:cs="Tahoma"/>
          <w:sz w:val="18"/>
          <w:szCs w:val="18"/>
        </w:rPr>
        <w:t xml:space="preserve">at the Coeur d’Alene Public Golf Course </w:t>
      </w:r>
      <w:r w:rsidR="00BF48D8" w:rsidRPr="00B124D9">
        <w:rPr>
          <w:rFonts w:ascii="Tahoma" w:hAnsi="Tahoma" w:cs="Tahoma"/>
          <w:sz w:val="18"/>
          <w:szCs w:val="18"/>
        </w:rPr>
        <w:t xml:space="preserve">is included with </w:t>
      </w:r>
      <w:r w:rsidR="00BF48D8">
        <w:rPr>
          <w:rFonts w:ascii="Tahoma" w:hAnsi="Tahoma" w:cs="Tahoma"/>
          <w:sz w:val="18"/>
          <w:szCs w:val="18"/>
        </w:rPr>
        <w:t xml:space="preserve">Bridge Tour </w:t>
      </w:r>
      <w:r w:rsidR="00BF48D8" w:rsidRPr="00B124D9">
        <w:rPr>
          <w:rFonts w:ascii="Tahoma" w:hAnsi="Tahoma" w:cs="Tahoma"/>
          <w:sz w:val="18"/>
          <w:szCs w:val="18"/>
        </w:rPr>
        <w:t>Registration.</w:t>
      </w:r>
    </w:p>
    <w:p w:rsidR="005C0C64" w:rsidRPr="00B45AB3" w:rsidRDefault="005C0C64" w:rsidP="005C0C64">
      <w:pPr>
        <w:rPr>
          <w:rFonts w:ascii="Tahoma" w:hAnsi="Tahoma" w:cs="Tahoma"/>
          <w:b/>
          <w:sz w:val="16"/>
          <w:szCs w:val="16"/>
        </w:rPr>
      </w:pPr>
    </w:p>
    <w:p w:rsidR="005C0C64" w:rsidRPr="00416E3A" w:rsidRDefault="005C0C64" w:rsidP="005C0C64">
      <w:pPr>
        <w:rPr>
          <w:rFonts w:ascii="Tahoma" w:hAnsi="Tahoma" w:cs="Tahoma"/>
          <w:b/>
          <w:color w:val="0070C0"/>
          <w:sz w:val="18"/>
          <w:szCs w:val="18"/>
        </w:rPr>
      </w:pPr>
      <w:r>
        <w:rPr>
          <w:rFonts w:ascii="Tahoma" w:hAnsi="Tahoma" w:cs="Tahoma"/>
          <w:b/>
          <w:sz w:val="18"/>
          <w:szCs w:val="18"/>
        </w:rPr>
        <w:t>6:00 – 8:00 PM</w:t>
      </w:r>
      <w:r>
        <w:rPr>
          <w:rFonts w:ascii="Tahoma" w:hAnsi="Tahoma" w:cs="Tahoma"/>
          <w:b/>
          <w:sz w:val="18"/>
          <w:szCs w:val="18"/>
        </w:rPr>
        <w:tab/>
      </w:r>
      <w:r>
        <w:rPr>
          <w:rFonts w:ascii="Tahoma" w:hAnsi="Tahoma" w:cs="Tahoma"/>
          <w:b/>
          <w:sz w:val="18"/>
          <w:szCs w:val="18"/>
        </w:rPr>
        <w:tab/>
      </w:r>
      <w:r w:rsidRPr="00416E3A">
        <w:rPr>
          <w:rFonts w:ascii="Tahoma" w:hAnsi="Tahoma" w:cs="Tahoma"/>
          <w:b/>
          <w:color w:val="0070C0"/>
          <w:sz w:val="18"/>
          <w:szCs w:val="18"/>
        </w:rPr>
        <w:t>Evening Social/Networking</w:t>
      </w:r>
    </w:p>
    <w:p w:rsidR="005C0C64" w:rsidRPr="00416E3A" w:rsidRDefault="005C0C64" w:rsidP="005C0C64">
      <w:pPr>
        <w:rPr>
          <w:color w:val="0070C0"/>
        </w:rPr>
      </w:pPr>
      <w:r w:rsidRPr="00416E3A">
        <w:rPr>
          <w:rFonts w:ascii="Tahoma" w:hAnsi="Tahoma" w:cs="Tahoma"/>
          <w:b/>
          <w:color w:val="0070C0"/>
          <w:sz w:val="18"/>
          <w:szCs w:val="18"/>
        </w:rPr>
        <w:tab/>
      </w:r>
      <w:r w:rsidRPr="00416E3A">
        <w:rPr>
          <w:rFonts w:ascii="Tahoma" w:hAnsi="Tahoma" w:cs="Tahoma"/>
          <w:b/>
          <w:color w:val="0070C0"/>
          <w:sz w:val="18"/>
          <w:szCs w:val="18"/>
        </w:rPr>
        <w:tab/>
      </w:r>
      <w:r w:rsidRPr="00416E3A">
        <w:rPr>
          <w:rFonts w:ascii="Tahoma" w:hAnsi="Tahoma" w:cs="Tahoma"/>
          <w:b/>
          <w:color w:val="0070C0"/>
          <w:sz w:val="18"/>
          <w:szCs w:val="18"/>
        </w:rPr>
        <w:tab/>
      </w:r>
      <w:r w:rsidRPr="00416E3A">
        <w:rPr>
          <w:rFonts w:ascii="Tahoma" w:hAnsi="Tahoma" w:cs="Tahoma"/>
          <w:color w:val="0070C0"/>
          <w:sz w:val="18"/>
          <w:szCs w:val="18"/>
        </w:rPr>
        <w:t>Coeur d’Alene Public Golf Course</w:t>
      </w:r>
    </w:p>
    <w:p w:rsidR="005C0C64" w:rsidRPr="00B124D9" w:rsidRDefault="0009421F" w:rsidP="005C0C64">
      <w:pPr>
        <w:rPr>
          <w:rFonts w:ascii="Tahoma" w:hAnsi="Tahoma" w:cs="Tahoma"/>
          <w:sz w:val="18"/>
          <w:szCs w:val="18"/>
        </w:rPr>
      </w:pPr>
      <w:r>
        <w:rPr>
          <w:rFonts w:ascii="Tahoma" w:hAnsi="Tahoma" w:cs="Tahoma"/>
          <w:sz w:val="18"/>
          <w:szCs w:val="18"/>
        </w:rPr>
        <w:t>Evening Social/BBQ</w:t>
      </w:r>
      <w:r w:rsidR="005C0C64" w:rsidRPr="00B124D9">
        <w:rPr>
          <w:rFonts w:ascii="Tahoma" w:hAnsi="Tahoma" w:cs="Tahoma"/>
          <w:sz w:val="18"/>
          <w:szCs w:val="18"/>
        </w:rPr>
        <w:t xml:space="preserve"> is included with Golf </w:t>
      </w:r>
      <w:r w:rsidR="005C0C64">
        <w:rPr>
          <w:rFonts w:ascii="Tahoma" w:hAnsi="Tahoma" w:cs="Tahoma"/>
          <w:sz w:val="18"/>
          <w:szCs w:val="18"/>
        </w:rPr>
        <w:t xml:space="preserve">Tournament </w:t>
      </w:r>
      <w:r w:rsidR="005C0C64" w:rsidRPr="00B124D9">
        <w:rPr>
          <w:rFonts w:ascii="Tahoma" w:hAnsi="Tahoma" w:cs="Tahoma"/>
          <w:sz w:val="18"/>
          <w:szCs w:val="18"/>
        </w:rPr>
        <w:t>Registrations.</w:t>
      </w:r>
    </w:p>
    <w:p w:rsidR="0009421F" w:rsidRDefault="0009421F" w:rsidP="005C0C64">
      <w:pPr>
        <w:rPr>
          <w:rFonts w:ascii="Tahoma" w:hAnsi="Tahoma" w:cs="Tahoma"/>
          <w:sz w:val="18"/>
          <w:szCs w:val="18"/>
        </w:rPr>
      </w:pPr>
      <w:r>
        <w:rPr>
          <w:rFonts w:ascii="Tahoma" w:hAnsi="Tahoma" w:cs="Tahoma"/>
          <w:sz w:val="18"/>
          <w:szCs w:val="18"/>
        </w:rPr>
        <w:t>The BBQ</w:t>
      </w:r>
      <w:r w:rsidR="005C0C64" w:rsidRPr="00B124D9">
        <w:rPr>
          <w:rFonts w:ascii="Tahoma" w:hAnsi="Tahoma" w:cs="Tahoma"/>
          <w:sz w:val="18"/>
          <w:szCs w:val="18"/>
        </w:rPr>
        <w:t xml:space="preserve"> is available to non-golfers wishing to attend the Social.</w:t>
      </w:r>
      <w:r w:rsidR="005C0C64">
        <w:rPr>
          <w:rFonts w:ascii="Tahoma" w:hAnsi="Tahoma" w:cs="Tahoma"/>
          <w:sz w:val="18"/>
          <w:szCs w:val="18"/>
        </w:rPr>
        <w:t xml:space="preserve">  Payment can be made at the door.</w:t>
      </w:r>
      <w:r w:rsidR="00BF48D8">
        <w:rPr>
          <w:rFonts w:ascii="Tahoma" w:hAnsi="Tahoma" w:cs="Tahoma"/>
          <w:sz w:val="18"/>
          <w:szCs w:val="18"/>
        </w:rPr>
        <w:t xml:space="preserve">  </w:t>
      </w:r>
    </w:p>
    <w:p w:rsidR="005C0C64" w:rsidRPr="00B124D9" w:rsidRDefault="00BF48D8" w:rsidP="005C0C64">
      <w:pPr>
        <w:rPr>
          <w:rFonts w:ascii="Tahoma" w:hAnsi="Tahoma" w:cs="Tahoma"/>
          <w:sz w:val="18"/>
          <w:szCs w:val="18"/>
        </w:rPr>
      </w:pPr>
      <w:r>
        <w:rPr>
          <w:rFonts w:ascii="Tahoma" w:hAnsi="Tahoma" w:cs="Tahoma"/>
          <w:sz w:val="18"/>
          <w:szCs w:val="18"/>
        </w:rPr>
        <w:t xml:space="preserve">If you registered for the Veteran’s Memorial Bridge Tour </w:t>
      </w:r>
      <w:r w:rsidR="0009421F">
        <w:rPr>
          <w:rFonts w:ascii="Tahoma" w:hAnsi="Tahoma" w:cs="Tahoma"/>
          <w:sz w:val="18"/>
          <w:szCs w:val="18"/>
        </w:rPr>
        <w:t>the Social/BBQ</w:t>
      </w:r>
      <w:r>
        <w:rPr>
          <w:rFonts w:ascii="Tahoma" w:hAnsi="Tahoma" w:cs="Tahoma"/>
          <w:sz w:val="18"/>
          <w:szCs w:val="18"/>
        </w:rPr>
        <w:t xml:space="preserve"> is included with your registration.</w:t>
      </w:r>
    </w:p>
    <w:p w:rsidR="00EF35F6" w:rsidRDefault="00EF35F6" w:rsidP="00EF35F6">
      <w:pPr>
        <w:rPr>
          <w:sz w:val="26"/>
          <w:szCs w:val="26"/>
        </w:rPr>
      </w:pPr>
    </w:p>
    <w:p w:rsidR="00226E66" w:rsidRDefault="00226E66" w:rsidP="00EF35F6">
      <w:pPr>
        <w:rPr>
          <w:sz w:val="26"/>
          <w:szCs w:val="26"/>
        </w:rPr>
      </w:pPr>
    </w:p>
    <w:p w:rsidR="00226E66" w:rsidRPr="00043964" w:rsidRDefault="00226E66" w:rsidP="00EF35F6">
      <w:pPr>
        <w:rPr>
          <w:sz w:val="26"/>
          <w:szCs w:val="26"/>
        </w:rPr>
      </w:pPr>
    </w:p>
    <w:p w:rsidR="00EF35F6" w:rsidRPr="004B38DA" w:rsidRDefault="00EF35F6" w:rsidP="00EF35F6">
      <w:pPr>
        <w:shd w:val="pct15" w:color="auto" w:fill="FFFFFF"/>
        <w:rPr>
          <w:rFonts w:ascii="Tahoma" w:hAnsi="Tahoma" w:cs="Tahoma"/>
          <w:sz w:val="22"/>
          <w:szCs w:val="22"/>
        </w:rPr>
      </w:pPr>
      <w:r>
        <w:rPr>
          <w:rFonts w:ascii="Tahoma" w:hAnsi="Tahoma" w:cs="Tahoma"/>
          <w:b/>
          <w:sz w:val="22"/>
          <w:szCs w:val="22"/>
        </w:rPr>
        <w:lastRenderedPageBreak/>
        <w:t xml:space="preserve">Thursday, June </w:t>
      </w:r>
      <w:r w:rsidR="005C0C64">
        <w:rPr>
          <w:rFonts w:ascii="Tahoma" w:hAnsi="Tahoma" w:cs="Tahoma"/>
          <w:b/>
          <w:sz w:val="22"/>
          <w:szCs w:val="22"/>
        </w:rPr>
        <w:t>6</w:t>
      </w:r>
    </w:p>
    <w:p w:rsidR="00EF35F6" w:rsidRDefault="00EF35F6" w:rsidP="00EF35F6">
      <w:pPr>
        <w:rPr>
          <w:rFonts w:ascii="Tahoma" w:hAnsi="Tahoma" w:cs="Tahoma"/>
          <w:b/>
          <w:iCs/>
          <w:sz w:val="18"/>
          <w:szCs w:val="18"/>
        </w:rPr>
      </w:pPr>
    </w:p>
    <w:p w:rsidR="005C0C64" w:rsidRPr="00B45AB3" w:rsidRDefault="005C0C64" w:rsidP="005C0C64">
      <w:pPr>
        <w:jc w:val="both"/>
        <w:rPr>
          <w:rFonts w:ascii="Tahoma" w:hAnsi="Tahoma" w:cs="Tahoma"/>
          <w:b/>
          <w:i/>
          <w:sz w:val="16"/>
          <w:szCs w:val="16"/>
        </w:rPr>
      </w:pPr>
      <w:r>
        <w:rPr>
          <w:rFonts w:ascii="Tahoma" w:hAnsi="Tahoma" w:cs="Tahoma"/>
          <w:b/>
          <w:sz w:val="18"/>
          <w:szCs w:val="18"/>
        </w:rPr>
        <w:t>7</w:t>
      </w:r>
      <w:r w:rsidRPr="009B619E">
        <w:rPr>
          <w:rFonts w:ascii="Tahoma" w:hAnsi="Tahoma" w:cs="Tahoma"/>
          <w:b/>
          <w:sz w:val="18"/>
          <w:szCs w:val="18"/>
        </w:rPr>
        <w:t>:</w:t>
      </w:r>
      <w:r>
        <w:rPr>
          <w:rFonts w:ascii="Tahoma" w:hAnsi="Tahoma" w:cs="Tahoma"/>
          <w:b/>
          <w:sz w:val="18"/>
          <w:szCs w:val="18"/>
        </w:rPr>
        <w:t>0</w:t>
      </w:r>
      <w:r w:rsidRPr="009B619E">
        <w:rPr>
          <w:rFonts w:ascii="Tahoma" w:hAnsi="Tahoma" w:cs="Tahoma"/>
          <w:b/>
          <w:sz w:val="18"/>
          <w:szCs w:val="18"/>
        </w:rPr>
        <w:t xml:space="preserve">0 – </w:t>
      </w:r>
      <w:r>
        <w:rPr>
          <w:rFonts w:ascii="Tahoma" w:hAnsi="Tahoma" w:cs="Tahoma"/>
          <w:b/>
          <w:sz w:val="18"/>
          <w:szCs w:val="18"/>
        </w:rPr>
        <w:t>8</w:t>
      </w:r>
      <w:r w:rsidRPr="009B619E">
        <w:rPr>
          <w:rFonts w:ascii="Tahoma" w:hAnsi="Tahoma" w:cs="Tahoma"/>
          <w:b/>
          <w:sz w:val="18"/>
          <w:szCs w:val="18"/>
        </w:rPr>
        <w:t>:</w:t>
      </w:r>
      <w:r>
        <w:rPr>
          <w:rFonts w:ascii="Tahoma" w:hAnsi="Tahoma" w:cs="Tahoma"/>
          <w:b/>
          <w:sz w:val="18"/>
          <w:szCs w:val="18"/>
        </w:rPr>
        <w:t>0</w:t>
      </w:r>
      <w:r w:rsidRPr="009B619E">
        <w:rPr>
          <w:rFonts w:ascii="Tahoma" w:hAnsi="Tahoma" w:cs="Tahoma"/>
          <w:b/>
          <w:sz w:val="18"/>
          <w:szCs w:val="18"/>
        </w:rPr>
        <w:t>0 AM</w:t>
      </w:r>
      <w:r>
        <w:rPr>
          <w:rFonts w:ascii="Tahoma" w:hAnsi="Tahoma" w:cs="Tahoma"/>
          <w:b/>
          <w:sz w:val="18"/>
          <w:szCs w:val="18"/>
        </w:rPr>
        <w:tab/>
      </w:r>
      <w:r w:rsidRPr="009B619E">
        <w:rPr>
          <w:rFonts w:ascii="Tahoma" w:hAnsi="Tahoma" w:cs="Tahoma"/>
          <w:sz w:val="18"/>
          <w:szCs w:val="18"/>
        </w:rPr>
        <w:tab/>
      </w:r>
      <w:r w:rsidRPr="00416E3A">
        <w:rPr>
          <w:rFonts w:ascii="Tahoma" w:hAnsi="Tahoma" w:cs="Tahoma"/>
          <w:b/>
          <w:color w:val="0070C0"/>
          <w:sz w:val="18"/>
          <w:szCs w:val="18"/>
        </w:rPr>
        <w:t>Breakfast</w:t>
      </w:r>
    </w:p>
    <w:p w:rsidR="005C0C64" w:rsidRPr="00416E3A" w:rsidRDefault="00720840" w:rsidP="00720840">
      <w:pPr>
        <w:rPr>
          <w:rFonts w:ascii="Tahoma" w:hAnsi="Tahoma" w:cs="Tahoma"/>
          <w:b/>
          <w:color w:val="0070C0"/>
          <w:sz w:val="18"/>
          <w:szCs w:val="18"/>
        </w:rPr>
      </w:pPr>
      <w:r w:rsidRPr="00720840">
        <w:rPr>
          <w:rFonts w:ascii="Tahoma" w:hAnsi="Tahoma" w:cs="Tahoma"/>
          <w:b/>
          <w:sz w:val="16"/>
          <w:szCs w:val="16"/>
        </w:rPr>
        <w:t>Boardroom 5ABC</w:t>
      </w:r>
      <w:r>
        <w:rPr>
          <w:rFonts w:ascii="Tahoma" w:hAnsi="Tahoma" w:cs="Tahoma"/>
          <w:b/>
          <w:sz w:val="16"/>
          <w:szCs w:val="16"/>
        </w:rPr>
        <w:tab/>
      </w:r>
      <w:r>
        <w:rPr>
          <w:rFonts w:ascii="Tahoma" w:hAnsi="Tahoma" w:cs="Tahoma"/>
          <w:b/>
          <w:sz w:val="16"/>
          <w:szCs w:val="16"/>
        </w:rPr>
        <w:tab/>
      </w:r>
      <w:r w:rsidR="005C0C64" w:rsidRPr="00416E3A">
        <w:rPr>
          <w:rFonts w:ascii="Tahoma" w:hAnsi="Tahoma" w:cs="Tahoma"/>
          <w:b/>
          <w:color w:val="0070C0"/>
          <w:sz w:val="18"/>
          <w:szCs w:val="18"/>
        </w:rPr>
        <w:t>Welcome</w:t>
      </w:r>
      <w:r>
        <w:rPr>
          <w:rFonts w:ascii="Tahoma" w:hAnsi="Tahoma" w:cs="Tahoma"/>
          <w:b/>
          <w:color w:val="0070C0"/>
          <w:sz w:val="18"/>
          <w:szCs w:val="18"/>
        </w:rPr>
        <w:t>/</w:t>
      </w:r>
      <w:r w:rsidR="005C0C64">
        <w:rPr>
          <w:rFonts w:ascii="Tahoma" w:hAnsi="Tahoma" w:cs="Tahoma"/>
          <w:b/>
          <w:color w:val="0070C0"/>
          <w:sz w:val="18"/>
          <w:szCs w:val="18"/>
        </w:rPr>
        <w:t xml:space="preserve">ISPE </w:t>
      </w:r>
      <w:r w:rsidR="005C0C64" w:rsidRPr="00416E3A">
        <w:rPr>
          <w:rFonts w:ascii="Tahoma" w:hAnsi="Tahoma" w:cs="Tahoma"/>
          <w:b/>
          <w:color w:val="0070C0"/>
          <w:sz w:val="18"/>
          <w:szCs w:val="18"/>
        </w:rPr>
        <w:t>Membership Meeting</w:t>
      </w:r>
    </w:p>
    <w:p w:rsidR="005C0C64" w:rsidRPr="00416E3A" w:rsidRDefault="005C0C64" w:rsidP="005C0C64">
      <w:pPr>
        <w:rPr>
          <w:rFonts w:ascii="Tahoma" w:hAnsi="Tahoma" w:cs="Tahoma"/>
          <w:b/>
          <w:i/>
          <w:color w:val="0070C0"/>
          <w:sz w:val="18"/>
          <w:szCs w:val="18"/>
        </w:rPr>
      </w:pPr>
    </w:p>
    <w:p w:rsidR="00720840" w:rsidRDefault="005C0C64" w:rsidP="005C0C64">
      <w:pPr>
        <w:ind w:left="2160" w:hanging="2160"/>
        <w:rPr>
          <w:rFonts w:ascii="Tahoma" w:hAnsi="Tahoma" w:cs="Tahoma"/>
          <w:b/>
          <w:color w:val="0070C0"/>
          <w:sz w:val="18"/>
          <w:szCs w:val="18"/>
        </w:rPr>
      </w:pPr>
      <w:r>
        <w:rPr>
          <w:rFonts w:ascii="Tahoma" w:hAnsi="Tahoma" w:cs="Tahoma"/>
          <w:b/>
          <w:sz w:val="18"/>
          <w:szCs w:val="18"/>
        </w:rPr>
        <w:t>8:00 – 8:50 AM</w:t>
      </w:r>
      <w:r>
        <w:rPr>
          <w:rFonts w:ascii="Tahoma" w:hAnsi="Tahoma" w:cs="Tahoma"/>
          <w:b/>
          <w:sz w:val="18"/>
          <w:szCs w:val="18"/>
        </w:rPr>
        <w:tab/>
      </w:r>
      <w:r w:rsidRPr="00416E3A">
        <w:rPr>
          <w:rFonts w:ascii="Tahoma" w:hAnsi="Tahoma" w:cs="Tahoma"/>
          <w:b/>
          <w:color w:val="0070C0"/>
          <w:sz w:val="18"/>
          <w:szCs w:val="18"/>
        </w:rPr>
        <w:t>Sand Cre</w:t>
      </w:r>
      <w:r w:rsidR="00720840">
        <w:rPr>
          <w:rFonts w:ascii="Tahoma" w:hAnsi="Tahoma" w:cs="Tahoma"/>
          <w:b/>
          <w:color w:val="0070C0"/>
          <w:sz w:val="18"/>
          <w:szCs w:val="18"/>
        </w:rPr>
        <w:t>ek Byway, Part 1 – Geotechnical</w:t>
      </w:r>
    </w:p>
    <w:p w:rsidR="005C0C64" w:rsidRPr="00416E3A" w:rsidRDefault="00720840" w:rsidP="005C0C64">
      <w:pPr>
        <w:ind w:left="2160" w:hanging="2160"/>
        <w:rPr>
          <w:rFonts w:ascii="Tahoma" w:hAnsi="Tahoma" w:cs="Tahoma"/>
          <w:b/>
          <w:color w:val="0070C0"/>
          <w:sz w:val="18"/>
          <w:szCs w:val="18"/>
        </w:rPr>
      </w:pPr>
      <w:r w:rsidRPr="00720840">
        <w:rPr>
          <w:rFonts w:ascii="Tahoma" w:hAnsi="Tahoma" w:cs="Tahoma"/>
          <w:b/>
          <w:sz w:val="16"/>
          <w:szCs w:val="16"/>
        </w:rPr>
        <w:t>Casco Bay</w:t>
      </w:r>
      <w:r>
        <w:rPr>
          <w:rFonts w:ascii="Tahoma" w:hAnsi="Tahoma" w:cs="Tahoma"/>
          <w:b/>
          <w:sz w:val="18"/>
          <w:szCs w:val="18"/>
        </w:rPr>
        <w:tab/>
      </w:r>
      <w:r w:rsidR="005C0C64" w:rsidRPr="00416E3A">
        <w:rPr>
          <w:rFonts w:ascii="Tahoma" w:hAnsi="Tahoma" w:cs="Tahoma"/>
          <w:b/>
          <w:color w:val="0070C0"/>
          <w:sz w:val="18"/>
          <w:szCs w:val="18"/>
        </w:rPr>
        <w:t>Issues, Treatments, and the Structures –</w:t>
      </w:r>
    </w:p>
    <w:p w:rsidR="005C0C64" w:rsidRPr="00416E3A" w:rsidRDefault="005C0C64" w:rsidP="005C0C64">
      <w:pPr>
        <w:ind w:left="1440" w:firstLine="720"/>
        <w:rPr>
          <w:rFonts w:ascii="Tahoma" w:hAnsi="Tahoma" w:cs="Tahoma"/>
          <w:b/>
          <w:color w:val="0070C0"/>
          <w:sz w:val="18"/>
          <w:szCs w:val="18"/>
        </w:rPr>
      </w:pPr>
      <w:r w:rsidRPr="00416E3A">
        <w:rPr>
          <w:rFonts w:ascii="Tahoma" w:hAnsi="Tahoma" w:cs="Tahoma"/>
          <w:b/>
          <w:color w:val="0070C0"/>
          <w:sz w:val="18"/>
          <w:szCs w:val="18"/>
        </w:rPr>
        <w:t>Design and Construction</w:t>
      </w:r>
      <w:r w:rsidR="00595857">
        <w:rPr>
          <w:rFonts w:ascii="Tahoma" w:hAnsi="Tahoma" w:cs="Tahoma"/>
          <w:b/>
          <w:color w:val="0070C0"/>
          <w:sz w:val="18"/>
          <w:szCs w:val="18"/>
        </w:rPr>
        <w:t xml:space="preserve"> </w:t>
      </w:r>
      <w:r w:rsidR="00595857" w:rsidRPr="00720840">
        <w:rPr>
          <w:rFonts w:ascii="Tahoma" w:hAnsi="Tahoma" w:cs="Tahoma"/>
          <w:b/>
          <w:color w:val="FF0000"/>
          <w:sz w:val="18"/>
          <w:szCs w:val="18"/>
        </w:rPr>
        <w:t>(1 PDH)</w:t>
      </w:r>
    </w:p>
    <w:p w:rsidR="005C0C64" w:rsidRPr="00EB42EE" w:rsidRDefault="005C0C64" w:rsidP="005C0C64">
      <w:pPr>
        <w:ind w:right="-720"/>
        <w:rPr>
          <w:rFonts w:ascii="Tahoma" w:hAnsi="Tahoma" w:cs="Tahoma"/>
          <w:b/>
          <w:sz w:val="18"/>
          <w:szCs w:val="18"/>
        </w:rPr>
      </w:pPr>
      <w:r>
        <w:rPr>
          <w:rFonts w:ascii="Tahoma" w:hAnsi="Tahoma" w:cs="Tahoma"/>
          <w:b/>
          <w:sz w:val="18"/>
          <w:szCs w:val="18"/>
        </w:rPr>
        <w:tab/>
      </w:r>
      <w:r>
        <w:rPr>
          <w:rFonts w:ascii="Tahoma" w:hAnsi="Tahoma" w:cs="Tahoma"/>
          <w:b/>
          <w:sz w:val="18"/>
          <w:szCs w:val="18"/>
        </w:rPr>
        <w:tab/>
      </w:r>
      <w:r>
        <w:rPr>
          <w:rFonts w:ascii="Tahoma" w:hAnsi="Tahoma" w:cs="Tahoma"/>
          <w:b/>
          <w:sz w:val="18"/>
          <w:szCs w:val="18"/>
        </w:rPr>
        <w:tab/>
      </w:r>
      <w:r w:rsidRPr="00EB42EE">
        <w:rPr>
          <w:rFonts w:ascii="Tahoma" w:hAnsi="Tahoma" w:cs="Tahoma"/>
          <w:b/>
          <w:sz w:val="18"/>
          <w:szCs w:val="18"/>
        </w:rPr>
        <w:t>Dave Butzier PE, URS (introduction only)</w:t>
      </w:r>
    </w:p>
    <w:p w:rsidR="00226E66" w:rsidRDefault="005C0C64" w:rsidP="00226E66">
      <w:pPr>
        <w:ind w:left="1440" w:firstLine="720"/>
        <w:rPr>
          <w:rFonts w:ascii="Tahoma" w:hAnsi="Tahoma" w:cs="Tahoma"/>
          <w:b/>
          <w:sz w:val="18"/>
          <w:szCs w:val="18"/>
        </w:rPr>
      </w:pPr>
      <w:r w:rsidRPr="00EB42EE">
        <w:rPr>
          <w:rFonts w:ascii="Tahoma" w:hAnsi="Tahoma" w:cs="Tahoma"/>
          <w:b/>
          <w:sz w:val="18"/>
          <w:szCs w:val="18"/>
        </w:rPr>
        <w:t xml:space="preserve">Dean Harris PE, Geotechnical Engineer, </w:t>
      </w:r>
    </w:p>
    <w:p w:rsidR="005C0C64" w:rsidRPr="00EB42EE" w:rsidRDefault="005C0C64" w:rsidP="00226E66">
      <w:pPr>
        <w:ind w:left="1440" w:firstLine="720"/>
        <w:rPr>
          <w:rFonts w:ascii="Tahoma" w:hAnsi="Tahoma" w:cs="Tahoma"/>
          <w:b/>
          <w:sz w:val="18"/>
          <w:szCs w:val="18"/>
        </w:rPr>
      </w:pPr>
      <w:r w:rsidRPr="00EB42EE">
        <w:rPr>
          <w:rFonts w:ascii="Tahoma" w:hAnsi="Tahoma" w:cs="Tahoma"/>
          <w:b/>
          <w:sz w:val="18"/>
          <w:szCs w:val="18"/>
        </w:rPr>
        <w:t>CH2M HILL</w:t>
      </w:r>
    </w:p>
    <w:p w:rsidR="005C0C64" w:rsidRPr="00EB42EE" w:rsidRDefault="005C0C64" w:rsidP="005C0C64">
      <w:pPr>
        <w:ind w:left="1440" w:right="-720" w:firstLine="720"/>
        <w:rPr>
          <w:rFonts w:ascii="Tahoma" w:hAnsi="Tahoma" w:cs="Tahoma"/>
          <w:b/>
          <w:sz w:val="18"/>
          <w:szCs w:val="18"/>
        </w:rPr>
      </w:pPr>
      <w:r w:rsidRPr="00EB42EE">
        <w:rPr>
          <w:rFonts w:ascii="Tahoma" w:hAnsi="Tahoma" w:cs="Tahoma"/>
          <w:b/>
          <w:sz w:val="18"/>
          <w:szCs w:val="18"/>
        </w:rPr>
        <w:t>Ken Sorensen PE, Resident Engineer, ITD</w:t>
      </w:r>
    </w:p>
    <w:p w:rsidR="005C0C64" w:rsidRDefault="005C0C64" w:rsidP="005C0C64">
      <w:pPr>
        <w:jc w:val="both"/>
        <w:rPr>
          <w:rFonts w:ascii="Tahoma" w:hAnsi="Tahoma" w:cs="Tahoma"/>
          <w:sz w:val="18"/>
          <w:szCs w:val="18"/>
        </w:rPr>
      </w:pPr>
      <w:r w:rsidRPr="007A6FA5">
        <w:rPr>
          <w:rFonts w:ascii="Tahoma" w:hAnsi="Tahoma" w:cs="Tahoma"/>
          <w:sz w:val="18"/>
          <w:szCs w:val="18"/>
        </w:rPr>
        <w:t>The U.S. 95 Sand Creek Byway is a 2.1-mile segment of the U.S. 95 North/South Alternative Route connecting the cities of Sandpoint and Ponderay, Idaho. The Byway was designed to run between Lake Pend Oreille and Sand Creek, an historic railroad depot, and an existing mainline railroad track with grade separated interchanges at each end. The first part of the Byway presentation will focus on the geotechnical issues and treatments as well as the design and construction of the structures. Native weak clay soils of the area were not suitable for use on the project and the majority of embankments were constructed of imported materials. The existing deep soft soils required specific designs to minimize future settlement, including draining the soil with wick drains, staging construction to settle soils, deep soil mixing, and lightweight fills. Almost one mile of the Byway alignment is set on mechanically stabilized earth (MSE) walls built in stages to accommodate soil settlement. The four steel girder bridges abutments and pier foundations were set on steel shell pipe piling installed during low water conditions in Sand Creek.</w:t>
      </w:r>
    </w:p>
    <w:p w:rsidR="005C0C64" w:rsidRPr="00A866B6" w:rsidRDefault="005C0C64" w:rsidP="005C0C64">
      <w:pPr>
        <w:ind w:left="2160"/>
        <w:jc w:val="both"/>
        <w:rPr>
          <w:rFonts w:ascii="Tahoma" w:hAnsi="Tahoma" w:cs="Tahoma"/>
          <w:sz w:val="18"/>
          <w:szCs w:val="18"/>
        </w:rPr>
      </w:pPr>
    </w:p>
    <w:p w:rsidR="00720840" w:rsidRDefault="005C0C64" w:rsidP="005C0C64">
      <w:pPr>
        <w:ind w:left="2160" w:right="-720" w:hanging="2160"/>
        <w:rPr>
          <w:rFonts w:ascii="Tahoma" w:hAnsi="Tahoma" w:cs="Tahoma"/>
          <w:b/>
          <w:color w:val="0070C0"/>
          <w:sz w:val="18"/>
          <w:szCs w:val="18"/>
        </w:rPr>
      </w:pPr>
      <w:r w:rsidRPr="009B619E">
        <w:rPr>
          <w:rFonts w:ascii="Tahoma" w:hAnsi="Tahoma" w:cs="Tahoma"/>
          <w:b/>
          <w:sz w:val="18"/>
          <w:szCs w:val="18"/>
        </w:rPr>
        <w:t xml:space="preserve">9:00 – </w:t>
      </w:r>
      <w:r>
        <w:rPr>
          <w:rFonts w:ascii="Tahoma" w:hAnsi="Tahoma" w:cs="Tahoma"/>
          <w:b/>
          <w:sz w:val="18"/>
          <w:szCs w:val="18"/>
        </w:rPr>
        <w:t>9</w:t>
      </w:r>
      <w:r w:rsidRPr="009B619E">
        <w:rPr>
          <w:rFonts w:ascii="Tahoma" w:hAnsi="Tahoma" w:cs="Tahoma"/>
          <w:b/>
          <w:sz w:val="18"/>
          <w:szCs w:val="18"/>
        </w:rPr>
        <w:t>:</w:t>
      </w:r>
      <w:r>
        <w:rPr>
          <w:rFonts w:ascii="Tahoma" w:hAnsi="Tahoma" w:cs="Tahoma"/>
          <w:b/>
          <w:sz w:val="18"/>
          <w:szCs w:val="18"/>
        </w:rPr>
        <w:t>50</w:t>
      </w:r>
      <w:r w:rsidRPr="009B619E">
        <w:rPr>
          <w:rFonts w:ascii="Tahoma" w:hAnsi="Tahoma" w:cs="Tahoma"/>
          <w:b/>
          <w:sz w:val="18"/>
          <w:szCs w:val="18"/>
        </w:rPr>
        <w:t xml:space="preserve"> AM</w:t>
      </w:r>
      <w:r w:rsidRPr="009B619E">
        <w:rPr>
          <w:rFonts w:ascii="Tahoma" w:hAnsi="Tahoma" w:cs="Tahoma"/>
          <w:sz w:val="18"/>
          <w:szCs w:val="18"/>
        </w:rPr>
        <w:tab/>
      </w:r>
      <w:r w:rsidRPr="00416E3A">
        <w:rPr>
          <w:rFonts w:ascii="Tahoma" w:hAnsi="Tahoma" w:cs="Tahoma"/>
          <w:b/>
          <w:color w:val="0070C0"/>
          <w:sz w:val="18"/>
          <w:szCs w:val="18"/>
        </w:rPr>
        <w:t xml:space="preserve">Sand Creek Byway, Part 2 – </w:t>
      </w:r>
    </w:p>
    <w:p w:rsidR="005C0C64" w:rsidRPr="00416E3A" w:rsidRDefault="00720840" w:rsidP="005C0C64">
      <w:pPr>
        <w:ind w:left="2160" w:right="-720" w:hanging="2160"/>
        <w:rPr>
          <w:rFonts w:ascii="Tahoma" w:hAnsi="Tahoma" w:cs="Tahoma"/>
          <w:b/>
          <w:color w:val="0070C0"/>
          <w:sz w:val="18"/>
          <w:szCs w:val="18"/>
        </w:rPr>
      </w:pPr>
      <w:r w:rsidRPr="00720840">
        <w:rPr>
          <w:rFonts w:ascii="Tahoma" w:hAnsi="Tahoma" w:cs="Tahoma"/>
          <w:b/>
          <w:sz w:val="16"/>
          <w:szCs w:val="16"/>
        </w:rPr>
        <w:t>Casco Bay</w:t>
      </w:r>
      <w:r>
        <w:rPr>
          <w:rFonts w:ascii="Tahoma" w:hAnsi="Tahoma" w:cs="Tahoma"/>
          <w:b/>
          <w:sz w:val="16"/>
          <w:szCs w:val="16"/>
        </w:rPr>
        <w:tab/>
      </w:r>
      <w:r w:rsidR="005C0C64" w:rsidRPr="00416E3A">
        <w:rPr>
          <w:rFonts w:ascii="Tahoma" w:hAnsi="Tahoma" w:cs="Tahoma"/>
          <w:b/>
          <w:color w:val="0070C0"/>
          <w:sz w:val="18"/>
          <w:szCs w:val="18"/>
        </w:rPr>
        <w:t xml:space="preserve">Approval/Permit/Mitigation Process and Results – </w:t>
      </w:r>
    </w:p>
    <w:p w:rsidR="005C0C64" w:rsidRPr="00416E3A" w:rsidRDefault="005C0C64" w:rsidP="005C0C64">
      <w:pPr>
        <w:ind w:left="1440" w:right="-720" w:firstLine="720"/>
        <w:rPr>
          <w:rFonts w:ascii="Tahoma" w:hAnsi="Tahoma" w:cs="Tahoma"/>
          <w:b/>
          <w:color w:val="0070C0"/>
          <w:sz w:val="18"/>
          <w:szCs w:val="18"/>
        </w:rPr>
      </w:pPr>
      <w:r w:rsidRPr="00416E3A">
        <w:rPr>
          <w:rFonts w:ascii="Tahoma" w:hAnsi="Tahoma" w:cs="Tahoma"/>
          <w:b/>
          <w:color w:val="0070C0"/>
          <w:sz w:val="18"/>
          <w:szCs w:val="18"/>
        </w:rPr>
        <w:t>Design and Construction</w:t>
      </w:r>
      <w:r w:rsidR="00595857">
        <w:rPr>
          <w:rFonts w:ascii="Tahoma" w:hAnsi="Tahoma" w:cs="Tahoma"/>
          <w:b/>
          <w:color w:val="0070C0"/>
          <w:sz w:val="18"/>
          <w:szCs w:val="18"/>
        </w:rPr>
        <w:t xml:space="preserve"> </w:t>
      </w:r>
      <w:r w:rsidR="00595857" w:rsidRPr="00720840">
        <w:rPr>
          <w:rFonts w:ascii="Tahoma" w:hAnsi="Tahoma" w:cs="Tahoma"/>
          <w:b/>
          <w:color w:val="FF0000"/>
          <w:sz w:val="18"/>
          <w:szCs w:val="18"/>
        </w:rPr>
        <w:t>(1 PDH)</w:t>
      </w:r>
    </w:p>
    <w:p w:rsidR="005C0C64" w:rsidRPr="00EB42EE" w:rsidRDefault="005C0C64" w:rsidP="00226E66">
      <w:pPr>
        <w:ind w:left="2160"/>
        <w:rPr>
          <w:rFonts w:ascii="Tahoma" w:hAnsi="Tahoma" w:cs="Tahoma"/>
          <w:b/>
          <w:sz w:val="18"/>
          <w:szCs w:val="18"/>
        </w:rPr>
      </w:pPr>
      <w:r w:rsidRPr="00EB42EE">
        <w:rPr>
          <w:rFonts w:ascii="Tahoma" w:hAnsi="Tahoma" w:cs="Tahoma"/>
          <w:b/>
          <w:sz w:val="18"/>
          <w:szCs w:val="18"/>
        </w:rPr>
        <w:t>Dave Butzier PE, Project Manager during Design, URS</w:t>
      </w:r>
    </w:p>
    <w:p w:rsidR="005C0C64" w:rsidRPr="00EB42EE" w:rsidRDefault="001838DD" w:rsidP="005C0C64">
      <w:pPr>
        <w:ind w:left="2160" w:right="-720"/>
        <w:rPr>
          <w:rFonts w:ascii="Tahoma" w:hAnsi="Tahoma" w:cs="Tahoma"/>
          <w:b/>
          <w:sz w:val="18"/>
          <w:szCs w:val="18"/>
        </w:rPr>
      </w:pPr>
      <w:r>
        <w:rPr>
          <w:rFonts w:ascii="Tahoma" w:hAnsi="Tahoma" w:cs="Tahoma"/>
          <w:b/>
          <w:sz w:val="18"/>
          <w:szCs w:val="18"/>
        </w:rPr>
        <w:t xml:space="preserve">Cameron Waite PE, </w:t>
      </w:r>
      <w:r w:rsidR="005C0C64" w:rsidRPr="00EB42EE">
        <w:rPr>
          <w:rFonts w:ascii="Tahoma" w:hAnsi="Tahoma" w:cs="Tahoma"/>
          <w:b/>
          <w:sz w:val="18"/>
          <w:szCs w:val="18"/>
        </w:rPr>
        <w:t>Project Manager during Construction, URS</w:t>
      </w:r>
    </w:p>
    <w:p w:rsidR="005C0C64" w:rsidRDefault="005C0C64" w:rsidP="005C0C64">
      <w:pPr>
        <w:ind w:left="1440" w:right="-720" w:firstLine="720"/>
        <w:rPr>
          <w:rFonts w:ascii="Tahoma" w:hAnsi="Tahoma" w:cs="Tahoma"/>
          <w:b/>
          <w:sz w:val="18"/>
          <w:szCs w:val="18"/>
        </w:rPr>
      </w:pPr>
      <w:r w:rsidRPr="00EB42EE">
        <w:rPr>
          <w:rFonts w:ascii="Tahoma" w:hAnsi="Tahoma" w:cs="Tahoma"/>
          <w:b/>
          <w:sz w:val="18"/>
          <w:szCs w:val="18"/>
        </w:rPr>
        <w:t>Ken Sore</w:t>
      </w:r>
      <w:r w:rsidR="00B82D5E">
        <w:rPr>
          <w:rFonts w:ascii="Tahoma" w:hAnsi="Tahoma" w:cs="Tahoma"/>
          <w:b/>
          <w:sz w:val="18"/>
          <w:szCs w:val="18"/>
        </w:rPr>
        <w:t>nsen PE, Resident Engineer, ITD</w:t>
      </w:r>
    </w:p>
    <w:p w:rsidR="00B82D5E" w:rsidRDefault="00B82D5E" w:rsidP="005C0C64">
      <w:pPr>
        <w:ind w:left="1440" w:right="-720" w:firstLine="720"/>
        <w:rPr>
          <w:rFonts w:ascii="Tahoma" w:hAnsi="Tahoma" w:cs="Tahoma"/>
          <w:b/>
          <w:sz w:val="18"/>
          <w:szCs w:val="18"/>
        </w:rPr>
      </w:pPr>
      <w:r w:rsidRPr="00B82D5E">
        <w:rPr>
          <w:rFonts w:ascii="Tahoma" w:hAnsi="Tahoma" w:cs="Tahoma"/>
          <w:b/>
          <w:sz w:val="18"/>
          <w:szCs w:val="18"/>
        </w:rPr>
        <w:t xml:space="preserve">Jim Roletto PE, former Project Development </w:t>
      </w:r>
    </w:p>
    <w:p w:rsidR="00B82D5E" w:rsidRPr="00EB42EE" w:rsidRDefault="00B82D5E" w:rsidP="005C0C64">
      <w:pPr>
        <w:ind w:left="1440" w:right="-720" w:firstLine="720"/>
        <w:rPr>
          <w:rFonts w:ascii="Tahoma" w:hAnsi="Tahoma" w:cs="Tahoma"/>
          <w:b/>
          <w:sz w:val="18"/>
          <w:szCs w:val="18"/>
        </w:rPr>
      </w:pPr>
      <w:r w:rsidRPr="00B82D5E">
        <w:rPr>
          <w:rFonts w:ascii="Tahoma" w:hAnsi="Tahoma" w:cs="Tahoma"/>
          <w:b/>
          <w:sz w:val="18"/>
          <w:szCs w:val="18"/>
        </w:rPr>
        <w:t>Engineer, ITD</w:t>
      </w:r>
    </w:p>
    <w:p w:rsidR="005C0C64" w:rsidRDefault="005C0C64" w:rsidP="005C0C64">
      <w:pPr>
        <w:jc w:val="both"/>
        <w:rPr>
          <w:rFonts w:ascii="Tahoma" w:hAnsi="Tahoma" w:cs="Tahoma"/>
          <w:sz w:val="18"/>
          <w:szCs w:val="18"/>
        </w:rPr>
      </w:pPr>
      <w:r w:rsidRPr="007A6FA5">
        <w:rPr>
          <w:rFonts w:ascii="Tahoma" w:hAnsi="Tahoma" w:cs="Tahoma"/>
          <w:sz w:val="18"/>
          <w:szCs w:val="18"/>
        </w:rPr>
        <w:t xml:space="preserve">The U.S. 95 Sand Creek Byway was designed to be an aesthetically pleasing and functional roadway that implemented the community’s vision and the agencies’ mandate to provide congestion relief. The design was developed to also enhance other transportation modes and preserve the nature of Sand Creek. During the design process the project team successfully obtained permits from the USACE and IDL, an environmental assessment and re-evaluations were completed, resulting in a FONSI, and coordination was conducted with BNSF to acquire nearly 21 acres of railroad right-of-way, accommodate the future track construction, track access into the roadway project, and obtain the </w:t>
      </w:r>
      <w:r>
        <w:rPr>
          <w:rFonts w:ascii="Tahoma" w:hAnsi="Tahoma" w:cs="Tahoma"/>
          <w:sz w:val="18"/>
          <w:szCs w:val="18"/>
        </w:rPr>
        <w:t xml:space="preserve">construction/maintenance </w:t>
      </w:r>
      <w:r w:rsidRPr="007A6FA5">
        <w:rPr>
          <w:rFonts w:ascii="Tahoma" w:hAnsi="Tahoma" w:cs="Tahoma"/>
          <w:sz w:val="18"/>
          <w:szCs w:val="18"/>
        </w:rPr>
        <w:t>agreement. The project minimized noise impacts and maintained existing traffic lanes for most of the construction period, and also maintained access to public beaches, pathways, and marinas. Intricate scheduling was required to meet these requirements as well as environmental restrictions and fluctuating Lake Pend Oreille water levels.</w:t>
      </w:r>
    </w:p>
    <w:p w:rsidR="005C0C64" w:rsidRDefault="005C0C64" w:rsidP="005C0C64">
      <w:pPr>
        <w:ind w:left="2160"/>
        <w:rPr>
          <w:rFonts w:ascii="Tahoma" w:hAnsi="Tahoma" w:cs="Tahoma"/>
          <w:sz w:val="18"/>
          <w:szCs w:val="18"/>
        </w:rPr>
      </w:pPr>
    </w:p>
    <w:p w:rsidR="00720840" w:rsidRDefault="005C0C64" w:rsidP="005C0C64">
      <w:pPr>
        <w:ind w:left="2160" w:hanging="2160"/>
        <w:rPr>
          <w:rFonts w:ascii="Tahoma" w:hAnsi="Tahoma" w:cs="Tahoma"/>
          <w:b/>
          <w:color w:val="0070C0"/>
          <w:sz w:val="18"/>
          <w:szCs w:val="18"/>
        </w:rPr>
      </w:pPr>
      <w:r w:rsidRPr="00EB42EE">
        <w:rPr>
          <w:rFonts w:ascii="Tahoma" w:hAnsi="Tahoma" w:cs="Tahoma"/>
          <w:b/>
          <w:sz w:val="18"/>
          <w:szCs w:val="18"/>
        </w:rPr>
        <w:lastRenderedPageBreak/>
        <w:t>10:00 – 10:50 AM</w:t>
      </w:r>
      <w:r w:rsidRPr="00EB42EE">
        <w:rPr>
          <w:rFonts w:ascii="Tahoma" w:hAnsi="Tahoma" w:cs="Tahoma"/>
          <w:sz w:val="18"/>
          <w:szCs w:val="18"/>
        </w:rPr>
        <w:tab/>
      </w:r>
      <w:r w:rsidRPr="00416E3A">
        <w:rPr>
          <w:rFonts w:ascii="Tahoma" w:hAnsi="Tahoma" w:cs="Tahoma"/>
          <w:b/>
          <w:color w:val="0070C0"/>
          <w:sz w:val="18"/>
          <w:szCs w:val="18"/>
        </w:rPr>
        <w:t xml:space="preserve">I-90, Beck Road IC Design-Build, Public Private </w:t>
      </w:r>
    </w:p>
    <w:p w:rsidR="005C0C64" w:rsidRPr="00416E3A" w:rsidRDefault="00720840" w:rsidP="005C0C64">
      <w:pPr>
        <w:ind w:left="2160" w:hanging="2160"/>
        <w:rPr>
          <w:rFonts w:ascii="Tahoma" w:hAnsi="Tahoma" w:cs="Tahoma"/>
          <w:b/>
          <w:color w:val="0070C0"/>
          <w:sz w:val="18"/>
          <w:szCs w:val="18"/>
        </w:rPr>
      </w:pPr>
      <w:r w:rsidRPr="00720840">
        <w:rPr>
          <w:rFonts w:ascii="Tahoma" w:hAnsi="Tahoma" w:cs="Tahoma"/>
          <w:b/>
          <w:sz w:val="16"/>
          <w:szCs w:val="16"/>
        </w:rPr>
        <w:t>Casco Bay</w:t>
      </w:r>
      <w:r w:rsidRPr="00416E3A">
        <w:rPr>
          <w:rFonts w:ascii="Tahoma" w:hAnsi="Tahoma" w:cs="Tahoma"/>
          <w:b/>
          <w:color w:val="0070C0"/>
          <w:sz w:val="18"/>
          <w:szCs w:val="18"/>
        </w:rPr>
        <w:t xml:space="preserve"> </w:t>
      </w:r>
      <w:r>
        <w:rPr>
          <w:rFonts w:ascii="Tahoma" w:hAnsi="Tahoma" w:cs="Tahoma"/>
          <w:b/>
          <w:color w:val="0070C0"/>
          <w:sz w:val="18"/>
          <w:szCs w:val="18"/>
        </w:rPr>
        <w:tab/>
      </w:r>
      <w:r w:rsidR="005C0C64" w:rsidRPr="00416E3A">
        <w:rPr>
          <w:rFonts w:ascii="Tahoma" w:hAnsi="Tahoma" w:cs="Tahoma"/>
          <w:b/>
          <w:color w:val="0070C0"/>
          <w:sz w:val="18"/>
          <w:szCs w:val="18"/>
        </w:rPr>
        <w:t>Partnership</w:t>
      </w:r>
      <w:r w:rsidR="00595857">
        <w:rPr>
          <w:rFonts w:ascii="Tahoma" w:hAnsi="Tahoma" w:cs="Tahoma"/>
          <w:b/>
          <w:color w:val="0070C0"/>
          <w:sz w:val="18"/>
          <w:szCs w:val="18"/>
        </w:rPr>
        <w:t xml:space="preserve"> </w:t>
      </w:r>
      <w:r w:rsidR="00595857" w:rsidRPr="00720840">
        <w:rPr>
          <w:rFonts w:ascii="Tahoma" w:hAnsi="Tahoma" w:cs="Tahoma"/>
          <w:b/>
          <w:color w:val="FF0000"/>
          <w:sz w:val="18"/>
          <w:szCs w:val="18"/>
        </w:rPr>
        <w:t>(1 PDH)</w:t>
      </w:r>
    </w:p>
    <w:p w:rsidR="005C0C64" w:rsidRPr="00EB42EE" w:rsidRDefault="005C0C64" w:rsidP="005C0C64">
      <w:pPr>
        <w:autoSpaceDE w:val="0"/>
        <w:autoSpaceDN w:val="0"/>
        <w:adjustRightInd w:val="0"/>
        <w:ind w:left="2160"/>
        <w:rPr>
          <w:rFonts w:ascii="Tahoma" w:hAnsi="Tahoma" w:cs="Tahoma"/>
          <w:b/>
          <w:bCs/>
          <w:sz w:val="18"/>
          <w:szCs w:val="18"/>
        </w:rPr>
      </w:pPr>
      <w:r w:rsidRPr="00EB42EE">
        <w:rPr>
          <w:rFonts w:ascii="Tahoma" w:hAnsi="Tahoma" w:cs="Tahoma"/>
          <w:b/>
          <w:bCs/>
          <w:sz w:val="18"/>
          <w:szCs w:val="18"/>
        </w:rPr>
        <w:t>Vance Henry, PE</w:t>
      </w:r>
      <w:r w:rsidR="001838DD">
        <w:rPr>
          <w:rFonts w:ascii="Tahoma" w:hAnsi="Tahoma" w:cs="Tahoma"/>
          <w:b/>
          <w:bCs/>
          <w:sz w:val="18"/>
          <w:szCs w:val="18"/>
        </w:rPr>
        <w:t xml:space="preserve">, </w:t>
      </w:r>
      <w:r w:rsidRPr="00EB42EE">
        <w:rPr>
          <w:rFonts w:ascii="Tahoma" w:hAnsi="Tahoma" w:cs="Tahoma"/>
          <w:b/>
          <w:bCs/>
          <w:sz w:val="18"/>
          <w:szCs w:val="18"/>
        </w:rPr>
        <w:t>Lochner</w:t>
      </w:r>
    </w:p>
    <w:p w:rsidR="005C0C64" w:rsidRPr="00EB42EE" w:rsidRDefault="005C0C64" w:rsidP="005C0C64">
      <w:pPr>
        <w:jc w:val="both"/>
        <w:rPr>
          <w:rFonts w:ascii="Tahoma" w:hAnsi="Tahoma" w:cs="Tahoma"/>
          <w:color w:val="000000"/>
          <w:sz w:val="18"/>
          <w:szCs w:val="18"/>
        </w:rPr>
      </w:pPr>
      <w:r w:rsidRPr="00EB42EE">
        <w:rPr>
          <w:rFonts w:ascii="Tahoma" w:hAnsi="Tahoma" w:cs="Tahoma"/>
          <w:color w:val="000000"/>
          <w:sz w:val="18"/>
          <w:szCs w:val="18"/>
        </w:rPr>
        <w:t>The I-90, Beck Road Interchange Design-Build PPP Team, led by Ralph L. Wadsworth Construction Company (RLW) as the Lead Contractor, and H.W. Lochner (Lochner) as the Lead Designer, overcame several major challenges while maintaining an exceedingly fast-track schedule to deliver the project in the owner-mandated timeframe. The Beck Road Interchange is a project of many “firsts.” It is the first project in Idaho to use the State Tax Anticipated Revenue (STAR) program approved by the Idaho Legislature in 2007; it is the first transportation design-build project in Idaho, and the first Public Private Partnership (PPP) transportation project in Idaho. The STAR legislation allows for a PPP to finance new infrastructure. The design-build contracting method was selected for the project to accelerate the design and construction to meet an opening date of November 2012. The PPP aspect of the project allows for a private entity (RLW for this project) to provide the funding to design and build the project. RLW will be reimbursed for their project costs over time using a portion of the sales tax revenue generated from the development served by the new interchange</w:t>
      </w:r>
    </w:p>
    <w:p w:rsidR="005C0C64" w:rsidRPr="00EB42EE" w:rsidRDefault="005C0C64" w:rsidP="005C0C64">
      <w:pPr>
        <w:ind w:left="2160" w:hanging="2160"/>
        <w:rPr>
          <w:rFonts w:ascii="Tahoma" w:hAnsi="Tahoma" w:cs="Tahoma"/>
          <w:sz w:val="18"/>
          <w:szCs w:val="18"/>
        </w:rPr>
      </w:pPr>
    </w:p>
    <w:p w:rsidR="00720840" w:rsidRDefault="005C0C64" w:rsidP="00595857">
      <w:pPr>
        <w:ind w:left="2160" w:hanging="2160"/>
        <w:jc w:val="both"/>
        <w:rPr>
          <w:rFonts w:ascii="Tahoma" w:hAnsi="Tahoma" w:cs="Tahoma"/>
          <w:b/>
          <w:color w:val="0070C0"/>
          <w:sz w:val="18"/>
          <w:szCs w:val="18"/>
        </w:rPr>
      </w:pPr>
      <w:r w:rsidRPr="00EB42EE">
        <w:rPr>
          <w:rFonts w:ascii="Tahoma" w:hAnsi="Tahoma" w:cs="Tahoma"/>
          <w:b/>
          <w:sz w:val="18"/>
          <w:szCs w:val="18"/>
        </w:rPr>
        <w:t>11:00 – 11:50 AM</w:t>
      </w:r>
      <w:r w:rsidRPr="00EB42EE">
        <w:rPr>
          <w:rFonts w:ascii="Tahoma" w:hAnsi="Tahoma" w:cs="Tahoma"/>
          <w:sz w:val="18"/>
          <w:szCs w:val="18"/>
        </w:rPr>
        <w:tab/>
      </w:r>
      <w:r w:rsidRPr="00416E3A">
        <w:rPr>
          <w:rFonts w:ascii="Tahoma" w:hAnsi="Tahoma" w:cs="Tahoma"/>
          <w:b/>
          <w:color w:val="0070C0"/>
          <w:sz w:val="18"/>
          <w:szCs w:val="18"/>
        </w:rPr>
        <w:t>Design Quality Management Systems (DQMS)</w:t>
      </w:r>
    </w:p>
    <w:p w:rsidR="005C0C64" w:rsidRPr="00416E3A" w:rsidRDefault="00720840" w:rsidP="00595857">
      <w:pPr>
        <w:ind w:left="2160" w:hanging="2160"/>
        <w:jc w:val="both"/>
        <w:rPr>
          <w:rFonts w:ascii="Tahoma" w:hAnsi="Tahoma" w:cs="Tahoma"/>
          <w:color w:val="0070C0"/>
          <w:sz w:val="18"/>
          <w:szCs w:val="18"/>
        </w:rPr>
      </w:pPr>
      <w:r w:rsidRPr="00720840">
        <w:rPr>
          <w:rFonts w:ascii="Tahoma" w:hAnsi="Tahoma" w:cs="Tahoma"/>
          <w:b/>
          <w:sz w:val="16"/>
          <w:szCs w:val="16"/>
        </w:rPr>
        <w:t>Casco Bay</w:t>
      </w:r>
      <w:r>
        <w:rPr>
          <w:rFonts w:ascii="Tahoma" w:hAnsi="Tahoma" w:cs="Tahoma"/>
          <w:b/>
          <w:color w:val="0070C0"/>
          <w:sz w:val="18"/>
          <w:szCs w:val="18"/>
        </w:rPr>
        <w:t xml:space="preserve"> </w:t>
      </w:r>
      <w:r>
        <w:rPr>
          <w:rFonts w:ascii="Tahoma" w:hAnsi="Tahoma" w:cs="Tahoma"/>
          <w:b/>
          <w:color w:val="0070C0"/>
          <w:sz w:val="18"/>
          <w:szCs w:val="18"/>
        </w:rPr>
        <w:tab/>
      </w:r>
      <w:r w:rsidR="00595857" w:rsidRPr="00720840">
        <w:rPr>
          <w:rFonts w:ascii="Tahoma" w:hAnsi="Tahoma" w:cs="Tahoma"/>
          <w:b/>
          <w:color w:val="FF0000"/>
          <w:sz w:val="18"/>
          <w:szCs w:val="18"/>
        </w:rPr>
        <w:t>(1 PDH)</w:t>
      </w:r>
      <w:r w:rsidR="00595857">
        <w:rPr>
          <w:rFonts w:ascii="Tahoma" w:hAnsi="Tahoma" w:cs="Tahoma"/>
          <w:b/>
          <w:color w:val="0070C0"/>
          <w:sz w:val="18"/>
          <w:szCs w:val="18"/>
        </w:rPr>
        <w:tab/>
      </w:r>
    </w:p>
    <w:p w:rsidR="005C0C64" w:rsidRPr="00EB42EE" w:rsidRDefault="005C0C64" w:rsidP="005C0C64">
      <w:pPr>
        <w:jc w:val="both"/>
        <w:rPr>
          <w:rFonts w:ascii="Tahoma" w:hAnsi="Tahoma" w:cs="Tahoma"/>
          <w:sz w:val="18"/>
          <w:szCs w:val="18"/>
        </w:rPr>
      </w:pPr>
      <w:r w:rsidRPr="00EB42EE">
        <w:rPr>
          <w:rFonts w:ascii="Tahoma" w:hAnsi="Tahoma" w:cs="Tahoma"/>
          <w:sz w:val="18"/>
          <w:szCs w:val="18"/>
        </w:rPr>
        <w:tab/>
      </w:r>
      <w:r w:rsidRPr="00EB42EE">
        <w:rPr>
          <w:rFonts w:ascii="Tahoma" w:hAnsi="Tahoma" w:cs="Tahoma"/>
          <w:sz w:val="18"/>
          <w:szCs w:val="18"/>
        </w:rPr>
        <w:tab/>
      </w:r>
      <w:r w:rsidRPr="00EB42EE">
        <w:rPr>
          <w:rFonts w:ascii="Tahoma" w:hAnsi="Tahoma" w:cs="Tahoma"/>
          <w:sz w:val="18"/>
          <w:szCs w:val="18"/>
        </w:rPr>
        <w:tab/>
      </w:r>
      <w:r w:rsidRPr="00EB42EE">
        <w:rPr>
          <w:rFonts w:ascii="Tahoma" w:hAnsi="Tahoma" w:cs="Tahoma"/>
          <w:b/>
          <w:bCs/>
          <w:sz w:val="18"/>
          <w:szCs w:val="18"/>
        </w:rPr>
        <w:t>David Irish, PE, CMQ/OE HDR</w:t>
      </w:r>
    </w:p>
    <w:p w:rsidR="005C0C64" w:rsidRPr="00EB42EE" w:rsidRDefault="005C0C64" w:rsidP="005C0C64">
      <w:pPr>
        <w:jc w:val="both"/>
        <w:rPr>
          <w:rFonts w:ascii="Tahoma" w:hAnsi="Tahoma" w:cs="Tahoma"/>
          <w:color w:val="000000"/>
          <w:sz w:val="18"/>
          <w:szCs w:val="18"/>
        </w:rPr>
      </w:pPr>
      <w:r w:rsidRPr="00EB42EE">
        <w:rPr>
          <w:rFonts w:ascii="Tahoma" w:hAnsi="Tahoma" w:cs="Tahoma"/>
          <w:color w:val="000000"/>
          <w:sz w:val="18"/>
          <w:szCs w:val="18"/>
        </w:rPr>
        <w:t>More and more clients are auditing Design Quality Management Systems (DQMS) of the design team whether the project is a design-build or design-bid-build delivery method.  Contracts that require ISO 9001:2008 compliant DQMS are also becoming more widespread as clients look for ways to increase confidence in the design and respond to FTA requirements.   Some clients also have an ISO certified QMS for their internal operations. Recent project requirements have included the design team have an ASQ, or similar, certified Quality Auditor, Engineer or Manager oversee the implementation of the project DQMS. Based on his recent experience, Mr. Irish will relate some lessons learned from implementing various DQMS and his experience with the electronic signing and sealing of engineering documents and requirements for revisions to these drawings.</w:t>
      </w:r>
    </w:p>
    <w:p w:rsidR="005C0C64" w:rsidRPr="00EB42EE" w:rsidRDefault="005C0C64" w:rsidP="005C0C64">
      <w:pPr>
        <w:ind w:left="2160"/>
        <w:rPr>
          <w:rFonts w:ascii="Tahoma" w:hAnsi="Tahoma" w:cs="Tahoma"/>
          <w:color w:val="000000"/>
          <w:sz w:val="18"/>
          <w:szCs w:val="18"/>
        </w:rPr>
      </w:pPr>
    </w:p>
    <w:p w:rsidR="005C0C64" w:rsidRDefault="005C0C64" w:rsidP="005C0C64">
      <w:pPr>
        <w:jc w:val="both"/>
        <w:rPr>
          <w:rFonts w:ascii="Tahoma" w:hAnsi="Tahoma" w:cs="Tahoma"/>
          <w:b/>
          <w:color w:val="0070C0"/>
          <w:sz w:val="18"/>
          <w:szCs w:val="18"/>
        </w:rPr>
      </w:pPr>
      <w:r w:rsidRPr="00EB42EE">
        <w:rPr>
          <w:rFonts w:ascii="Tahoma" w:hAnsi="Tahoma" w:cs="Tahoma"/>
          <w:b/>
          <w:sz w:val="18"/>
          <w:szCs w:val="18"/>
        </w:rPr>
        <w:t>12:00 – 1:30 PM</w:t>
      </w:r>
      <w:r w:rsidRPr="00EB42EE">
        <w:rPr>
          <w:rFonts w:ascii="Tahoma" w:hAnsi="Tahoma" w:cs="Tahoma"/>
          <w:sz w:val="18"/>
          <w:szCs w:val="18"/>
        </w:rPr>
        <w:tab/>
      </w:r>
      <w:r w:rsidRPr="00416E3A">
        <w:rPr>
          <w:rFonts w:ascii="Tahoma" w:hAnsi="Tahoma" w:cs="Tahoma"/>
          <w:b/>
          <w:color w:val="0070C0"/>
          <w:sz w:val="18"/>
          <w:szCs w:val="18"/>
        </w:rPr>
        <w:t>Lunch</w:t>
      </w:r>
    </w:p>
    <w:p w:rsidR="005C0C64" w:rsidRDefault="00720840" w:rsidP="00720840">
      <w:pPr>
        <w:ind w:left="2160" w:hanging="2160"/>
        <w:jc w:val="both"/>
        <w:rPr>
          <w:rFonts w:ascii="Tahoma" w:hAnsi="Tahoma" w:cs="Tahoma"/>
          <w:b/>
          <w:bCs/>
          <w:color w:val="000000"/>
          <w:sz w:val="18"/>
          <w:szCs w:val="18"/>
        </w:rPr>
      </w:pPr>
      <w:r w:rsidRPr="00720840">
        <w:rPr>
          <w:rFonts w:ascii="Tahoma" w:hAnsi="Tahoma" w:cs="Tahoma"/>
          <w:b/>
          <w:sz w:val="16"/>
          <w:szCs w:val="16"/>
        </w:rPr>
        <w:t>Boardroom 5ABC</w:t>
      </w:r>
      <w:r>
        <w:rPr>
          <w:rFonts w:ascii="Tahoma" w:hAnsi="Tahoma" w:cs="Tahoma"/>
          <w:b/>
          <w:sz w:val="18"/>
          <w:szCs w:val="18"/>
        </w:rPr>
        <w:tab/>
      </w:r>
      <w:r w:rsidR="005C0C64" w:rsidRPr="00EB42EE">
        <w:rPr>
          <w:rFonts w:ascii="Tahoma" w:hAnsi="Tahoma" w:cs="Tahoma"/>
          <w:b/>
          <w:sz w:val="18"/>
          <w:szCs w:val="18"/>
        </w:rPr>
        <w:t xml:space="preserve">Keynote Speaker: </w:t>
      </w:r>
      <w:r w:rsidR="005C0C64" w:rsidRPr="00EB42EE">
        <w:rPr>
          <w:rFonts w:ascii="Tahoma" w:hAnsi="Tahoma" w:cs="Tahoma"/>
          <w:b/>
          <w:bCs/>
          <w:sz w:val="18"/>
          <w:szCs w:val="18"/>
        </w:rPr>
        <w:t>Austin S. Lin, NSPE Board of Directors (2011-2013)</w:t>
      </w:r>
    </w:p>
    <w:p w:rsidR="005C0C64" w:rsidRPr="00720840" w:rsidRDefault="001C4285" w:rsidP="005C0C64">
      <w:pPr>
        <w:autoSpaceDE w:val="0"/>
        <w:autoSpaceDN w:val="0"/>
        <w:adjustRightInd w:val="0"/>
        <w:rPr>
          <w:rFonts w:ascii="Tahoma" w:hAnsi="Tahoma" w:cs="Tahoma"/>
          <w:b/>
          <w:bCs/>
          <w:color w:val="FF0000"/>
          <w:sz w:val="18"/>
          <w:szCs w:val="18"/>
        </w:rPr>
      </w:pPr>
      <w:r>
        <w:rPr>
          <w:rFonts w:ascii="Tahoma" w:hAnsi="Tahoma" w:cs="Tahoma"/>
          <w:b/>
          <w:bCs/>
          <w:color w:val="0070C0"/>
          <w:sz w:val="18"/>
          <w:szCs w:val="18"/>
        </w:rPr>
        <w:t>NSPE Board of Directors Update</w:t>
      </w:r>
      <w:r w:rsidR="00720840">
        <w:rPr>
          <w:rFonts w:ascii="Tahoma" w:hAnsi="Tahoma" w:cs="Tahoma"/>
          <w:b/>
          <w:bCs/>
          <w:color w:val="0070C0"/>
          <w:sz w:val="18"/>
          <w:szCs w:val="18"/>
        </w:rPr>
        <w:t xml:space="preserve"> </w:t>
      </w:r>
      <w:r w:rsidR="00720840" w:rsidRPr="00720840">
        <w:rPr>
          <w:rFonts w:ascii="Tahoma" w:hAnsi="Tahoma" w:cs="Tahoma"/>
          <w:b/>
          <w:bCs/>
          <w:color w:val="FF0000"/>
          <w:sz w:val="18"/>
          <w:szCs w:val="18"/>
        </w:rPr>
        <w:t>(.5 PDH)</w:t>
      </w:r>
    </w:p>
    <w:p w:rsidR="005C0C64" w:rsidRPr="00EB42EE" w:rsidRDefault="005C0C64" w:rsidP="005C0C64">
      <w:pPr>
        <w:numPr>
          <w:ilvl w:val="0"/>
          <w:numId w:val="33"/>
        </w:numPr>
        <w:autoSpaceDE w:val="0"/>
        <w:autoSpaceDN w:val="0"/>
        <w:adjustRightInd w:val="0"/>
        <w:rPr>
          <w:rFonts w:ascii="Tahoma" w:hAnsi="Tahoma" w:cs="Tahoma"/>
          <w:color w:val="000000"/>
          <w:sz w:val="18"/>
          <w:szCs w:val="18"/>
        </w:rPr>
      </w:pPr>
      <w:r w:rsidRPr="00EB42EE">
        <w:rPr>
          <w:rFonts w:ascii="Tahoma" w:hAnsi="Tahoma" w:cs="Tahoma"/>
          <w:color w:val="000000"/>
          <w:sz w:val="18"/>
          <w:szCs w:val="18"/>
        </w:rPr>
        <w:t>Highlights from the January Board of Directors Meeting</w:t>
      </w:r>
    </w:p>
    <w:p w:rsidR="005C0C64" w:rsidRPr="00EB42EE" w:rsidRDefault="005C0C64" w:rsidP="005C0C64">
      <w:pPr>
        <w:numPr>
          <w:ilvl w:val="0"/>
          <w:numId w:val="33"/>
        </w:numPr>
        <w:autoSpaceDE w:val="0"/>
        <w:autoSpaceDN w:val="0"/>
        <w:adjustRightInd w:val="0"/>
        <w:rPr>
          <w:rFonts w:ascii="Tahoma" w:hAnsi="Tahoma" w:cs="Tahoma"/>
          <w:color w:val="000000"/>
          <w:sz w:val="18"/>
          <w:szCs w:val="18"/>
        </w:rPr>
      </w:pPr>
      <w:r w:rsidRPr="00EB42EE">
        <w:rPr>
          <w:rFonts w:ascii="Tahoma" w:hAnsi="Tahoma" w:cs="Tahoma"/>
          <w:color w:val="000000"/>
          <w:sz w:val="18"/>
          <w:szCs w:val="18"/>
        </w:rPr>
        <w:t>Race for Relevance Task Force highlights</w:t>
      </w:r>
    </w:p>
    <w:p w:rsidR="005C0C64" w:rsidRDefault="005C0C64" w:rsidP="005C0C64">
      <w:pPr>
        <w:numPr>
          <w:ilvl w:val="0"/>
          <w:numId w:val="33"/>
        </w:numPr>
        <w:autoSpaceDE w:val="0"/>
        <w:autoSpaceDN w:val="0"/>
        <w:adjustRightInd w:val="0"/>
        <w:rPr>
          <w:rFonts w:ascii="Tahoma" w:hAnsi="Tahoma" w:cs="Tahoma"/>
          <w:color w:val="000000"/>
          <w:sz w:val="18"/>
          <w:szCs w:val="18"/>
        </w:rPr>
      </w:pPr>
      <w:r w:rsidRPr="00EB42EE">
        <w:rPr>
          <w:rFonts w:ascii="Tahoma" w:hAnsi="Tahoma" w:cs="Tahoma"/>
          <w:color w:val="000000"/>
          <w:sz w:val="18"/>
          <w:szCs w:val="18"/>
        </w:rPr>
        <w:t>New Sub-committees at work on annual meeting and NSPE programs</w:t>
      </w:r>
    </w:p>
    <w:p w:rsidR="005C0C64" w:rsidRPr="00416E3A" w:rsidRDefault="005C0C64" w:rsidP="005C0C64">
      <w:pPr>
        <w:autoSpaceDE w:val="0"/>
        <w:autoSpaceDN w:val="0"/>
        <w:adjustRightInd w:val="0"/>
        <w:rPr>
          <w:rFonts w:ascii="Tahoma" w:hAnsi="Tahoma" w:cs="Tahoma"/>
          <w:b/>
          <w:bCs/>
          <w:color w:val="0070C0"/>
          <w:sz w:val="18"/>
          <w:szCs w:val="18"/>
        </w:rPr>
      </w:pPr>
      <w:r w:rsidRPr="00416E3A">
        <w:rPr>
          <w:rFonts w:ascii="Tahoma" w:hAnsi="Tahoma" w:cs="Tahoma"/>
          <w:b/>
          <w:bCs/>
          <w:color w:val="0070C0"/>
          <w:sz w:val="18"/>
          <w:szCs w:val="18"/>
        </w:rPr>
        <w:t>Engineering the Invisible: Hurricane Sandy Recovery and the Path Forward</w:t>
      </w:r>
      <w:r w:rsidR="00595857">
        <w:rPr>
          <w:rFonts w:ascii="Tahoma" w:hAnsi="Tahoma" w:cs="Tahoma"/>
          <w:b/>
          <w:bCs/>
          <w:color w:val="0070C0"/>
          <w:sz w:val="18"/>
          <w:szCs w:val="18"/>
        </w:rPr>
        <w:t xml:space="preserve"> </w:t>
      </w:r>
      <w:r w:rsidR="00595857" w:rsidRPr="00720840">
        <w:rPr>
          <w:rFonts w:ascii="Tahoma" w:hAnsi="Tahoma" w:cs="Tahoma"/>
          <w:b/>
          <w:bCs/>
          <w:color w:val="FF0000"/>
          <w:sz w:val="18"/>
          <w:szCs w:val="18"/>
        </w:rPr>
        <w:t>(1 PDH)</w:t>
      </w:r>
    </w:p>
    <w:p w:rsidR="005C0C64" w:rsidRPr="00EB42EE" w:rsidRDefault="005C0C64" w:rsidP="005C0C64">
      <w:pPr>
        <w:autoSpaceDE w:val="0"/>
        <w:autoSpaceDN w:val="0"/>
        <w:adjustRightInd w:val="0"/>
        <w:jc w:val="both"/>
        <w:rPr>
          <w:rFonts w:ascii="Tahoma" w:hAnsi="Tahoma" w:cs="Tahoma"/>
          <w:b/>
          <w:sz w:val="18"/>
          <w:szCs w:val="18"/>
        </w:rPr>
      </w:pPr>
      <w:r w:rsidRPr="00EB42EE">
        <w:rPr>
          <w:rFonts w:ascii="Tahoma" w:hAnsi="Tahoma" w:cs="Tahoma"/>
          <w:color w:val="000000"/>
          <w:sz w:val="18"/>
          <w:szCs w:val="18"/>
        </w:rPr>
        <w:t>On October 29, 2012 Hurricane Sandy made landfall near Atlantic City, NJ with 80+ mile per hour winds and 20 foot storm surges at the coast. The storm inflicted record damage across the northeastern United States with financial impacts on the Greater New York City and New Jersey areas in excess of $70 billion, including critical systems and infrastructure. The talk will highlight specific examples involving the startup of portions of the industrial sector affected by the storm, its larger scale economic effects in the region and the role of engineering at different phases of the recovery process.</w:t>
      </w:r>
    </w:p>
    <w:p w:rsidR="00720840" w:rsidRDefault="005C0C64" w:rsidP="005C0C64">
      <w:pPr>
        <w:ind w:left="2160" w:hanging="2160"/>
        <w:jc w:val="both"/>
        <w:rPr>
          <w:rFonts w:ascii="Tahoma" w:hAnsi="Tahoma" w:cs="Tahoma"/>
          <w:b/>
          <w:color w:val="0070C0"/>
          <w:sz w:val="18"/>
          <w:szCs w:val="18"/>
        </w:rPr>
      </w:pPr>
      <w:r w:rsidRPr="00EB42EE">
        <w:rPr>
          <w:rFonts w:ascii="Tahoma" w:hAnsi="Tahoma" w:cs="Tahoma"/>
          <w:b/>
          <w:sz w:val="18"/>
          <w:szCs w:val="18"/>
        </w:rPr>
        <w:lastRenderedPageBreak/>
        <w:t>1:30 – 2:00 PM</w:t>
      </w:r>
      <w:r w:rsidRPr="00EB42EE">
        <w:rPr>
          <w:rFonts w:ascii="Tahoma" w:hAnsi="Tahoma" w:cs="Tahoma"/>
          <w:b/>
          <w:sz w:val="18"/>
          <w:szCs w:val="18"/>
        </w:rPr>
        <w:tab/>
      </w:r>
      <w:r w:rsidRPr="00CB22A1">
        <w:rPr>
          <w:rFonts w:ascii="Tahoma" w:hAnsi="Tahoma" w:cs="Tahoma"/>
          <w:b/>
          <w:color w:val="0070C0"/>
          <w:sz w:val="18"/>
          <w:szCs w:val="18"/>
        </w:rPr>
        <w:t>Complying with Idaho Rules and Regulations</w:t>
      </w:r>
    </w:p>
    <w:p w:rsidR="005C0C64" w:rsidRPr="00720840" w:rsidRDefault="00720840" w:rsidP="005C0C64">
      <w:pPr>
        <w:ind w:left="2160" w:hanging="2160"/>
        <w:jc w:val="both"/>
        <w:rPr>
          <w:rFonts w:ascii="Tahoma" w:hAnsi="Tahoma" w:cs="Tahoma"/>
          <w:b/>
          <w:color w:val="FF0000"/>
          <w:sz w:val="18"/>
          <w:szCs w:val="18"/>
        </w:rPr>
      </w:pPr>
      <w:r w:rsidRPr="00720840">
        <w:rPr>
          <w:rFonts w:ascii="Tahoma" w:hAnsi="Tahoma" w:cs="Tahoma"/>
          <w:b/>
          <w:sz w:val="16"/>
          <w:szCs w:val="16"/>
        </w:rPr>
        <w:t>Casco Bay</w:t>
      </w:r>
      <w:r>
        <w:rPr>
          <w:rFonts w:ascii="Tahoma" w:hAnsi="Tahoma" w:cs="Tahoma"/>
          <w:b/>
          <w:sz w:val="16"/>
          <w:szCs w:val="16"/>
        </w:rPr>
        <w:tab/>
      </w:r>
      <w:r w:rsidR="005C0C64" w:rsidRPr="00CB22A1">
        <w:rPr>
          <w:rFonts w:ascii="Tahoma" w:hAnsi="Tahoma" w:cs="Tahoma"/>
          <w:b/>
          <w:color w:val="0070C0"/>
          <w:sz w:val="18"/>
          <w:szCs w:val="18"/>
        </w:rPr>
        <w:t>In the Pract</w:t>
      </w:r>
      <w:r w:rsidR="005C0C64">
        <w:rPr>
          <w:rFonts w:ascii="Tahoma" w:hAnsi="Tahoma" w:cs="Tahoma"/>
          <w:b/>
          <w:color w:val="0070C0"/>
          <w:sz w:val="18"/>
          <w:szCs w:val="18"/>
        </w:rPr>
        <w:t>ice of Professional Engineering</w:t>
      </w:r>
      <w:r w:rsidR="00595857">
        <w:rPr>
          <w:rFonts w:ascii="Tahoma" w:hAnsi="Tahoma" w:cs="Tahoma"/>
          <w:b/>
          <w:color w:val="0070C0"/>
          <w:sz w:val="18"/>
          <w:szCs w:val="18"/>
        </w:rPr>
        <w:t xml:space="preserve"> </w:t>
      </w:r>
      <w:r w:rsidR="00595857" w:rsidRPr="00720840">
        <w:rPr>
          <w:rFonts w:ascii="Tahoma" w:hAnsi="Tahoma" w:cs="Tahoma"/>
          <w:b/>
          <w:color w:val="FF0000"/>
          <w:sz w:val="18"/>
          <w:szCs w:val="18"/>
        </w:rPr>
        <w:t>(.5PDH)</w:t>
      </w:r>
    </w:p>
    <w:p w:rsidR="005C0C64" w:rsidRPr="00CB22A1" w:rsidRDefault="005C0C64" w:rsidP="005C0C64">
      <w:pPr>
        <w:jc w:val="both"/>
        <w:rPr>
          <w:rFonts w:ascii="Tahoma" w:hAnsi="Tahoma" w:cs="Tahoma"/>
          <w:sz w:val="18"/>
          <w:szCs w:val="18"/>
        </w:rPr>
      </w:pPr>
      <w:r>
        <w:rPr>
          <w:rFonts w:ascii="Tahoma" w:hAnsi="Tahoma" w:cs="Tahoma"/>
          <w:b/>
          <w:sz w:val="18"/>
          <w:szCs w:val="18"/>
        </w:rPr>
        <w:tab/>
      </w:r>
      <w:r>
        <w:rPr>
          <w:rFonts w:ascii="Tahoma" w:hAnsi="Tahoma" w:cs="Tahoma"/>
          <w:b/>
          <w:sz w:val="18"/>
          <w:szCs w:val="18"/>
        </w:rPr>
        <w:tab/>
      </w:r>
      <w:r>
        <w:rPr>
          <w:rFonts w:ascii="Tahoma" w:hAnsi="Tahoma" w:cs="Tahoma"/>
          <w:b/>
          <w:sz w:val="18"/>
          <w:szCs w:val="18"/>
        </w:rPr>
        <w:tab/>
      </w:r>
      <w:r w:rsidRPr="00CB22A1">
        <w:rPr>
          <w:rFonts w:ascii="Tahoma" w:hAnsi="Tahoma" w:cs="Tahoma"/>
          <w:b/>
          <w:bCs/>
          <w:sz w:val="18"/>
          <w:szCs w:val="18"/>
        </w:rPr>
        <w:t>James L. Szatkowski, PE, F. NSPE</w:t>
      </w:r>
      <w:r w:rsidR="00595857">
        <w:rPr>
          <w:rFonts w:ascii="Tahoma" w:hAnsi="Tahoma" w:cs="Tahoma"/>
          <w:b/>
          <w:bCs/>
          <w:sz w:val="18"/>
          <w:szCs w:val="18"/>
        </w:rPr>
        <w:t xml:space="preserve"> </w:t>
      </w:r>
    </w:p>
    <w:p w:rsidR="005C0C64" w:rsidRDefault="005C0C64" w:rsidP="005C0C64">
      <w:pPr>
        <w:rPr>
          <w:rFonts w:ascii="Tahoma" w:hAnsi="Tahoma" w:cs="Tahoma"/>
          <w:sz w:val="18"/>
          <w:szCs w:val="18"/>
        </w:rPr>
      </w:pPr>
      <w:r w:rsidRPr="00CB22A1">
        <w:rPr>
          <w:rFonts w:ascii="Tahoma" w:hAnsi="Tahoma" w:cs="Tahoma"/>
          <w:sz w:val="18"/>
          <w:szCs w:val="18"/>
        </w:rPr>
        <w:t>•              Requirements for licensing and renewal</w:t>
      </w:r>
    </w:p>
    <w:p w:rsidR="005C0C64" w:rsidRPr="00CB22A1" w:rsidRDefault="005C0C64" w:rsidP="005C0C64">
      <w:pPr>
        <w:rPr>
          <w:rFonts w:ascii="Tahoma" w:hAnsi="Tahoma" w:cs="Tahoma"/>
          <w:sz w:val="18"/>
          <w:szCs w:val="18"/>
        </w:rPr>
      </w:pPr>
      <w:r w:rsidRPr="00CB22A1">
        <w:rPr>
          <w:rFonts w:ascii="Tahoma" w:hAnsi="Tahoma" w:cs="Tahoma"/>
          <w:sz w:val="18"/>
          <w:szCs w:val="18"/>
        </w:rPr>
        <w:t>•              Grounds for disciplinary action</w:t>
      </w:r>
    </w:p>
    <w:p w:rsidR="005C0C64" w:rsidRPr="00CB22A1" w:rsidRDefault="005C0C64" w:rsidP="005C0C64">
      <w:pPr>
        <w:rPr>
          <w:rFonts w:ascii="Tahoma" w:hAnsi="Tahoma" w:cs="Tahoma"/>
          <w:sz w:val="18"/>
          <w:szCs w:val="18"/>
        </w:rPr>
      </w:pPr>
      <w:r w:rsidRPr="00CB22A1">
        <w:rPr>
          <w:rFonts w:ascii="Tahoma" w:hAnsi="Tahoma" w:cs="Tahoma"/>
          <w:sz w:val="18"/>
          <w:szCs w:val="18"/>
        </w:rPr>
        <w:t>•              Procedure for investigation and hearing</w:t>
      </w:r>
    </w:p>
    <w:p w:rsidR="005C0C64" w:rsidRPr="00CB22A1" w:rsidRDefault="005C0C64" w:rsidP="005C0C64">
      <w:pPr>
        <w:rPr>
          <w:rFonts w:ascii="Tahoma" w:hAnsi="Tahoma" w:cs="Tahoma"/>
          <w:sz w:val="18"/>
          <w:szCs w:val="18"/>
        </w:rPr>
      </w:pPr>
      <w:r w:rsidRPr="00CB22A1">
        <w:rPr>
          <w:rFonts w:ascii="Tahoma" w:hAnsi="Tahoma" w:cs="Tahoma"/>
          <w:sz w:val="18"/>
          <w:szCs w:val="18"/>
        </w:rPr>
        <w:t>•              Reviewing the types of disciplinary actions</w:t>
      </w:r>
    </w:p>
    <w:p w:rsidR="005C0C64" w:rsidRDefault="005C0C64" w:rsidP="005C0C64">
      <w:pPr>
        <w:rPr>
          <w:rFonts w:ascii="Tahoma" w:hAnsi="Tahoma" w:cs="Tahoma"/>
          <w:sz w:val="18"/>
          <w:szCs w:val="18"/>
        </w:rPr>
      </w:pPr>
      <w:r w:rsidRPr="00CB22A1">
        <w:rPr>
          <w:rFonts w:ascii="Tahoma" w:hAnsi="Tahoma" w:cs="Tahoma"/>
          <w:sz w:val="18"/>
          <w:szCs w:val="18"/>
        </w:rPr>
        <w:t>•              Idaho Board’s Rule</w:t>
      </w:r>
      <w:r>
        <w:rPr>
          <w:rFonts w:ascii="Tahoma" w:hAnsi="Tahoma" w:cs="Tahoma"/>
          <w:sz w:val="18"/>
          <w:szCs w:val="18"/>
        </w:rPr>
        <w:t>s of Professional Responsibility</w:t>
      </w:r>
    </w:p>
    <w:p w:rsidR="005C0C64" w:rsidRDefault="005C0C64" w:rsidP="005C0C64">
      <w:pPr>
        <w:rPr>
          <w:rFonts w:ascii="Tahoma" w:hAnsi="Tahoma" w:cs="Tahoma"/>
          <w:sz w:val="18"/>
          <w:szCs w:val="18"/>
        </w:rPr>
      </w:pPr>
      <w:r w:rsidRPr="00CB22A1">
        <w:rPr>
          <w:rFonts w:ascii="Tahoma" w:hAnsi="Tahoma" w:cs="Tahoma"/>
          <w:sz w:val="18"/>
          <w:szCs w:val="18"/>
        </w:rPr>
        <w:t>•              Responsibility to the public</w:t>
      </w:r>
    </w:p>
    <w:p w:rsidR="005C0C64" w:rsidRDefault="005C0C64" w:rsidP="005C0C64">
      <w:pPr>
        <w:rPr>
          <w:rFonts w:ascii="Tahoma" w:hAnsi="Tahoma" w:cs="Tahoma"/>
          <w:sz w:val="18"/>
          <w:szCs w:val="18"/>
        </w:rPr>
      </w:pPr>
      <w:r w:rsidRPr="00CB22A1">
        <w:rPr>
          <w:rFonts w:ascii="Tahoma" w:hAnsi="Tahoma" w:cs="Tahoma"/>
          <w:sz w:val="18"/>
          <w:szCs w:val="18"/>
        </w:rPr>
        <w:t>•              Competence</w:t>
      </w:r>
    </w:p>
    <w:p w:rsidR="005C0C64" w:rsidRDefault="005C0C64" w:rsidP="005C0C64">
      <w:pPr>
        <w:ind w:left="2160" w:hanging="2160"/>
        <w:rPr>
          <w:rFonts w:ascii="Tahoma" w:hAnsi="Tahoma" w:cs="Tahoma"/>
          <w:sz w:val="18"/>
          <w:szCs w:val="18"/>
        </w:rPr>
      </w:pPr>
      <w:r w:rsidRPr="00CB22A1">
        <w:rPr>
          <w:rFonts w:ascii="Tahoma" w:hAnsi="Tahoma" w:cs="Tahoma"/>
          <w:sz w:val="18"/>
          <w:szCs w:val="18"/>
        </w:rPr>
        <w:t xml:space="preserve">•    </w:t>
      </w:r>
      <w:r>
        <w:rPr>
          <w:rFonts w:ascii="Tahoma" w:hAnsi="Tahoma" w:cs="Tahoma"/>
          <w:sz w:val="18"/>
          <w:szCs w:val="18"/>
        </w:rPr>
        <w:t xml:space="preserve">          Public statements</w:t>
      </w:r>
    </w:p>
    <w:p w:rsidR="005C0C64" w:rsidRDefault="005C0C64" w:rsidP="005C0C64">
      <w:pPr>
        <w:ind w:left="2160" w:hanging="2160"/>
        <w:rPr>
          <w:rFonts w:ascii="Tahoma" w:hAnsi="Tahoma" w:cs="Tahoma"/>
          <w:sz w:val="18"/>
          <w:szCs w:val="18"/>
        </w:rPr>
      </w:pPr>
      <w:r w:rsidRPr="00CB22A1">
        <w:rPr>
          <w:rFonts w:ascii="Tahoma" w:hAnsi="Tahoma" w:cs="Tahoma"/>
          <w:sz w:val="18"/>
          <w:szCs w:val="18"/>
        </w:rPr>
        <w:t>•              Conflicts of interest</w:t>
      </w:r>
    </w:p>
    <w:p w:rsidR="005C0C64" w:rsidRDefault="005C0C64" w:rsidP="005C0C64">
      <w:pPr>
        <w:ind w:left="2160" w:hanging="2160"/>
        <w:rPr>
          <w:rFonts w:ascii="Tahoma" w:hAnsi="Tahoma" w:cs="Tahoma"/>
          <w:sz w:val="18"/>
          <w:szCs w:val="18"/>
        </w:rPr>
      </w:pPr>
      <w:r w:rsidRPr="00CB22A1">
        <w:rPr>
          <w:rFonts w:ascii="Tahoma" w:hAnsi="Tahoma" w:cs="Tahoma"/>
          <w:sz w:val="18"/>
          <w:szCs w:val="18"/>
        </w:rPr>
        <w:t>•              Solicita</w:t>
      </w:r>
      <w:r>
        <w:rPr>
          <w:rFonts w:ascii="Tahoma" w:hAnsi="Tahoma" w:cs="Tahoma"/>
          <w:sz w:val="18"/>
          <w:szCs w:val="18"/>
        </w:rPr>
        <w:t>tion of work</w:t>
      </w:r>
    </w:p>
    <w:p w:rsidR="005C0C64" w:rsidRPr="00CB22A1" w:rsidRDefault="005C0C64" w:rsidP="005C0C64">
      <w:pPr>
        <w:ind w:left="2160" w:hanging="2160"/>
        <w:rPr>
          <w:rFonts w:ascii="Tahoma" w:hAnsi="Tahoma" w:cs="Tahoma"/>
          <w:sz w:val="18"/>
          <w:szCs w:val="18"/>
        </w:rPr>
      </w:pPr>
      <w:r w:rsidRPr="00CB22A1">
        <w:rPr>
          <w:rFonts w:ascii="Tahoma" w:hAnsi="Tahoma" w:cs="Tahoma"/>
          <w:sz w:val="18"/>
          <w:szCs w:val="18"/>
        </w:rPr>
        <w:t>•              Improper conduct</w:t>
      </w:r>
    </w:p>
    <w:p w:rsidR="005C0C64" w:rsidRDefault="005C0C64" w:rsidP="005C0C64">
      <w:pPr>
        <w:ind w:right="-720"/>
        <w:rPr>
          <w:rFonts w:ascii="Tahoma" w:hAnsi="Tahoma" w:cs="Tahoma"/>
          <w:b/>
          <w:sz w:val="18"/>
          <w:szCs w:val="18"/>
        </w:rPr>
      </w:pPr>
    </w:p>
    <w:p w:rsidR="005C0C64" w:rsidRPr="00720840" w:rsidRDefault="005C0C64" w:rsidP="005C0C64">
      <w:pPr>
        <w:ind w:right="-720"/>
        <w:rPr>
          <w:rFonts w:ascii="Tahoma" w:hAnsi="Tahoma" w:cs="Tahoma"/>
          <w:b/>
          <w:color w:val="FF0000"/>
          <w:sz w:val="18"/>
          <w:szCs w:val="18"/>
        </w:rPr>
      </w:pPr>
      <w:r w:rsidRPr="00EB42EE">
        <w:rPr>
          <w:rFonts w:ascii="Tahoma" w:hAnsi="Tahoma" w:cs="Tahoma"/>
          <w:b/>
          <w:sz w:val="18"/>
          <w:szCs w:val="18"/>
        </w:rPr>
        <w:t>2:10 – 3:30 PM</w:t>
      </w:r>
      <w:r w:rsidRPr="00EB42EE">
        <w:rPr>
          <w:rFonts w:ascii="Tahoma" w:hAnsi="Tahoma" w:cs="Tahoma"/>
          <w:b/>
          <w:sz w:val="18"/>
          <w:szCs w:val="18"/>
        </w:rPr>
        <w:tab/>
      </w:r>
      <w:r w:rsidRPr="00EB42EE">
        <w:rPr>
          <w:rFonts w:ascii="Tahoma" w:hAnsi="Tahoma" w:cs="Tahoma"/>
          <w:b/>
          <w:sz w:val="18"/>
          <w:szCs w:val="18"/>
        </w:rPr>
        <w:tab/>
      </w:r>
      <w:r w:rsidRPr="00416E3A">
        <w:rPr>
          <w:rFonts w:ascii="Tahoma" w:hAnsi="Tahoma" w:cs="Tahoma"/>
          <w:b/>
          <w:color w:val="0070C0"/>
          <w:sz w:val="18"/>
          <w:szCs w:val="18"/>
        </w:rPr>
        <w:t>Advanced Survey Techniques</w:t>
      </w:r>
      <w:r w:rsidR="00595857">
        <w:rPr>
          <w:rFonts w:ascii="Tahoma" w:hAnsi="Tahoma" w:cs="Tahoma"/>
          <w:b/>
          <w:color w:val="0070C0"/>
          <w:sz w:val="18"/>
          <w:szCs w:val="18"/>
        </w:rPr>
        <w:t xml:space="preserve"> </w:t>
      </w:r>
      <w:r w:rsidR="00720840">
        <w:rPr>
          <w:rFonts w:ascii="Tahoma" w:hAnsi="Tahoma" w:cs="Tahoma"/>
          <w:b/>
          <w:color w:val="FF0000"/>
          <w:sz w:val="18"/>
          <w:szCs w:val="18"/>
        </w:rPr>
        <w:t xml:space="preserve">(1 </w:t>
      </w:r>
      <w:r w:rsidR="00595857" w:rsidRPr="00720840">
        <w:rPr>
          <w:rFonts w:ascii="Tahoma" w:hAnsi="Tahoma" w:cs="Tahoma"/>
          <w:b/>
          <w:color w:val="FF0000"/>
          <w:sz w:val="18"/>
          <w:szCs w:val="18"/>
        </w:rPr>
        <w:t>PDH)</w:t>
      </w:r>
    </w:p>
    <w:p w:rsidR="001838DD" w:rsidRDefault="00720840" w:rsidP="00720840">
      <w:pPr>
        <w:ind w:right="-720"/>
        <w:rPr>
          <w:rFonts w:ascii="Tahoma" w:hAnsi="Tahoma" w:cs="Tahoma"/>
          <w:b/>
          <w:sz w:val="18"/>
          <w:szCs w:val="18"/>
        </w:rPr>
      </w:pPr>
      <w:r w:rsidRPr="00720840">
        <w:rPr>
          <w:rFonts w:ascii="Tahoma" w:hAnsi="Tahoma" w:cs="Tahoma"/>
          <w:b/>
          <w:sz w:val="16"/>
          <w:szCs w:val="16"/>
        </w:rPr>
        <w:t>Casco Bay</w:t>
      </w:r>
      <w:r>
        <w:rPr>
          <w:rFonts w:ascii="Tahoma" w:hAnsi="Tahoma" w:cs="Tahoma"/>
          <w:b/>
          <w:sz w:val="16"/>
          <w:szCs w:val="16"/>
        </w:rPr>
        <w:tab/>
      </w:r>
      <w:r>
        <w:rPr>
          <w:rFonts w:ascii="Tahoma" w:hAnsi="Tahoma" w:cs="Tahoma"/>
          <w:b/>
          <w:sz w:val="16"/>
          <w:szCs w:val="16"/>
        </w:rPr>
        <w:tab/>
      </w:r>
      <w:r w:rsidR="005C0C64" w:rsidRPr="007C62E5">
        <w:rPr>
          <w:rFonts w:ascii="Tahoma" w:hAnsi="Tahoma" w:cs="Tahoma"/>
          <w:b/>
          <w:sz w:val="18"/>
          <w:szCs w:val="18"/>
        </w:rPr>
        <w:t>Jamie Young</w:t>
      </w:r>
      <w:r w:rsidR="005C0C64">
        <w:rPr>
          <w:rFonts w:ascii="Tahoma" w:hAnsi="Tahoma" w:cs="Tahoma"/>
          <w:b/>
          <w:sz w:val="18"/>
          <w:szCs w:val="18"/>
        </w:rPr>
        <w:t xml:space="preserve">, </w:t>
      </w:r>
      <w:r w:rsidR="005C0C64" w:rsidRPr="007C62E5">
        <w:rPr>
          <w:rFonts w:ascii="Tahoma" w:hAnsi="Tahoma" w:cs="Tahoma"/>
          <w:b/>
          <w:sz w:val="18"/>
          <w:szCs w:val="18"/>
        </w:rPr>
        <w:t>Senior Manager</w:t>
      </w:r>
      <w:r w:rsidR="005C0C64">
        <w:rPr>
          <w:rFonts w:ascii="Tahoma" w:hAnsi="Tahoma" w:cs="Tahoma"/>
          <w:b/>
          <w:sz w:val="18"/>
          <w:szCs w:val="18"/>
        </w:rPr>
        <w:t xml:space="preserve">, </w:t>
      </w:r>
    </w:p>
    <w:p w:rsidR="005C0C64" w:rsidRDefault="005C0C64" w:rsidP="00703C1D">
      <w:pPr>
        <w:ind w:left="2160" w:right="-720"/>
        <w:rPr>
          <w:rFonts w:ascii="Tahoma" w:hAnsi="Tahoma" w:cs="Tahoma"/>
          <w:b/>
          <w:sz w:val="18"/>
          <w:szCs w:val="18"/>
        </w:rPr>
      </w:pPr>
      <w:r w:rsidRPr="007C62E5">
        <w:rPr>
          <w:rFonts w:ascii="Tahoma" w:hAnsi="Tahoma" w:cs="Tahoma"/>
          <w:b/>
          <w:sz w:val="18"/>
          <w:szCs w:val="18"/>
        </w:rPr>
        <w:t>LiDAR Solutions for AeroMetric</w:t>
      </w:r>
    </w:p>
    <w:p w:rsidR="005C0C64" w:rsidRDefault="005C0C64" w:rsidP="005C0C64">
      <w:pPr>
        <w:ind w:right="-720"/>
        <w:rPr>
          <w:rFonts w:ascii="Tahoma" w:hAnsi="Tahoma" w:cs="Tahoma"/>
          <w:b/>
          <w:sz w:val="18"/>
          <w:szCs w:val="18"/>
        </w:rPr>
      </w:pPr>
      <w:r>
        <w:rPr>
          <w:rFonts w:ascii="Tahoma" w:hAnsi="Tahoma" w:cs="Tahoma"/>
          <w:b/>
          <w:sz w:val="18"/>
          <w:szCs w:val="18"/>
        </w:rPr>
        <w:tab/>
      </w:r>
      <w:r>
        <w:rPr>
          <w:rFonts w:ascii="Tahoma" w:hAnsi="Tahoma" w:cs="Tahoma"/>
          <w:b/>
          <w:sz w:val="18"/>
          <w:szCs w:val="18"/>
        </w:rPr>
        <w:tab/>
      </w:r>
      <w:r>
        <w:rPr>
          <w:rFonts w:ascii="Tahoma" w:hAnsi="Tahoma" w:cs="Tahoma"/>
          <w:b/>
          <w:sz w:val="18"/>
          <w:szCs w:val="18"/>
        </w:rPr>
        <w:tab/>
        <w:t>Rich Waltrip, PLS</w:t>
      </w:r>
    </w:p>
    <w:p w:rsidR="005C0C64" w:rsidRDefault="005C0C64" w:rsidP="00703C1D">
      <w:pPr>
        <w:jc w:val="both"/>
        <w:rPr>
          <w:rFonts w:ascii="Tahoma" w:hAnsi="Tahoma" w:cs="Tahoma"/>
          <w:sz w:val="18"/>
          <w:szCs w:val="18"/>
        </w:rPr>
      </w:pPr>
      <w:r w:rsidRPr="007C62E5">
        <w:rPr>
          <w:rFonts w:ascii="Tahoma" w:hAnsi="Tahoma" w:cs="Tahoma"/>
          <w:sz w:val="18"/>
          <w:szCs w:val="18"/>
        </w:rPr>
        <w:t>Technological advancements continue to produce ever changing toolsets and processes for the collection of mapping data and for the development of mapping products. Our presentation will cover advancements in survey/ mapping technologies and practice and will include both aerial and terrestrial mapping. Topics will include aerial and terrestrial lidar, imagery data capture techniques and processes, software platforms and data management. Our discussion will cover best application of tools and techniques corresponding to particular project needs and will include project examples.</w:t>
      </w:r>
    </w:p>
    <w:p w:rsidR="005C0C64" w:rsidRPr="007C62E5" w:rsidRDefault="005C0C64" w:rsidP="005C0C64">
      <w:pPr>
        <w:ind w:left="2160"/>
        <w:jc w:val="both"/>
        <w:rPr>
          <w:rFonts w:ascii="Tahoma" w:hAnsi="Tahoma" w:cs="Tahoma"/>
          <w:sz w:val="18"/>
          <w:szCs w:val="18"/>
        </w:rPr>
      </w:pPr>
    </w:p>
    <w:p w:rsidR="00595857" w:rsidRDefault="005C0C64" w:rsidP="005C0C64">
      <w:pPr>
        <w:jc w:val="both"/>
        <w:rPr>
          <w:rFonts w:ascii="Tahoma" w:hAnsi="Tahoma" w:cs="Tahoma"/>
          <w:b/>
          <w:color w:val="0070C0"/>
          <w:sz w:val="18"/>
          <w:szCs w:val="18"/>
        </w:rPr>
      </w:pPr>
      <w:r w:rsidRPr="00EB42EE">
        <w:rPr>
          <w:rFonts w:ascii="Tahoma" w:hAnsi="Tahoma" w:cs="Tahoma"/>
          <w:b/>
          <w:sz w:val="18"/>
          <w:szCs w:val="18"/>
        </w:rPr>
        <w:t>3:40 - 4:30 PM</w:t>
      </w:r>
      <w:r w:rsidRPr="00EB42EE">
        <w:rPr>
          <w:rFonts w:ascii="Tahoma" w:hAnsi="Tahoma" w:cs="Tahoma"/>
          <w:b/>
          <w:sz w:val="18"/>
          <w:szCs w:val="18"/>
        </w:rPr>
        <w:tab/>
      </w:r>
      <w:r w:rsidRPr="00EB42EE">
        <w:rPr>
          <w:rFonts w:ascii="Tahoma" w:hAnsi="Tahoma" w:cs="Tahoma"/>
          <w:b/>
          <w:sz w:val="18"/>
          <w:szCs w:val="18"/>
        </w:rPr>
        <w:tab/>
      </w:r>
      <w:r w:rsidRPr="00416E3A">
        <w:rPr>
          <w:rFonts w:ascii="Tahoma" w:hAnsi="Tahoma" w:cs="Tahoma"/>
          <w:b/>
          <w:color w:val="0070C0"/>
          <w:sz w:val="18"/>
          <w:szCs w:val="18"/>
        </w:rPr>
        <w:t>EPA, Coeur d’Alene River Sediment Model</w:t>
      </w:r>
    </w:p>
    <w:p w:rsidR="005C0C64" w:rsidRPr="00720840" w:rsidRDefault="00720840" w:rsidP="00720840">
      <w:pPr>
        <w:jc w:val="both"/>
        <w:rPr>
          <w:rFonts w:ascii="Tahoma" w:hAnsi="Tahoma" w:cs="Tahoma"/>
          <w:b/>
          <w:color w:val="FF0000"/>
          <w:sz w:val="18"/>
          <w:szCs w:val="18"/>
        </w:rPr>
      </w:pPr>
      <w:r w:rsidRPr="00720840">
        <w:rPr>
          <w:rFonts w:ascii="Tahoma" w:hAnsi="Tahoma" w:cs="Tahoma"/>
          <w:b/>
          <w:sz w:val="16"/>
          <w:szCs w:val="16"/>
        </w:rPr>
        <w:t>Casco Bay</w:t>
      </w:r>
      <w:r>
        <w:rPr>
          <w:rFonts w:ascii="Tahoma" w:hAnsi="Tahoma" w:cs="Tahoma"/>
          <w:b/>
          <w:sz w:val="16"/>
          <w:szCs w:val="16"/>
        </w:rPr>
        <w:tab/>
      </w:r>
      <w:r>
        <w:rPr>
          <w:rFonts w:ascii="Tahoma" w:hAnsi="Tahoma" w:cs="Tahoma"/>
          <w:b/>
          <w:sz w:val="16"/>
          <w:szCs w:val="16"/>
        </w:rPr>
        <w:tab/>
      </w:r>
      <w:r w:rsidR="00595857" w:rsidRPr="00720840">
        <w:rPr>
          <w:rFonts w:ascii="Tahoma" w:hAnsi="Tahoma" w:cs="Tahoma"/>
          <w:b/>
          <w:color w:val="FF0000"/>
          <w:sz w:val="18"/>
          <w:szCs w:val="18"/>
        </w:rPr>
        <w:t>(1 PDH)</w:t>
      </w:r>
    </w:p>
    <w:p w:rsidR="005C0C64" w:rsidRPr="00416E3A" w:rsidRDefault="005C0C64" w:rsidP="005C0C64">
      <w:pPr>
        <w:jc w:val="both"/>
        <w:rPr>
          <w:rFonts w:ascii="Tahoma" w:hAnsi="Tahoma" w:cs="Tahoma"/>
          <w:b/>
          <w:sz w:val="18"/>
          <w:szCs w:val="18"/>
        </w:rPr>
      </w:pPr>
      <w:r w:rsidRPr="00EB42EE">
        <w:rPr>
          <w:rFonts w:ascii="Tahoma" w:hAnsi="Tahoma" w:cs="Tahoma"/>
          <w:b/>
          <w:sz w:val="18"/>
          <w:szCs w:val="18"/>
        </w:rPr>
        <w:tab/>
      </w:r>
      <w:r w:rsidRPr="00EB42EE">
        <w:rPr>
          <w:rFonts w:ascii="Tahoma" w:hAnsi="Tahoma" w:cs="Tahoma"/>
          <w:b/>
          <w:sz w:val="18"/>
          <w:szCs w:val="18"/>
        </w:rPr>
        <w:tab/>
      </w:r>
      <w:r w:rsidRPr="00EB42EE">
        <w:rPr>
          <w:rFonts w:ascii="Tahoma" w:hAnsi="Tahoma" w:cs="Tahoma"/>
          <w:b/>
          <w:sz w:val="18"/>
          <w:szCs w:val="18"/>
        </w:rPr>
        <w:tab/>
      </w:r>
      <w:r w:rsidRPr="00416E3A">
        <w:rPr>
          <w:rFonts w:ascii="Tahoma" w:hAnsi="Tahoma" w:cs="Tahoma"/>
          <w:b/>
          <w:sz w:val="18"/>
          <w:szCs w:val="18"/>
        </w:rPr>
        <w:t>Ed Moreen</w:t>
      </w:r>
      <w:r w:rsidR="005D53AA">
        <w:rPr>
          <w:rFonts w:ascii="Tahoma" w:hAnsi="Tahoma" w:cs="Tahoma"/>
          <w:b/>
          <w:sz w:val="18"/>
          <w:szCs w:val="18"/>
        </w:rPr>
        <w:t>, PE</w:t>
      </w:r>
    </w:p>
    <w:p w:rsidR="005C0C64" w:rsidRPr="00632831" w:rsidRDefault="005C0C64" w:rsidP="005C0C64">
      <w:pPr>
        <w:ind w:left="2160"/>
        <w:jc w:val="both"/>
        <w:rPr>
          <w:rFonts w:ascii="Tahoma" w:hAnsi="Tahoma" w:cs="Tahoma"/>
          <w:b/>
          <w:sz w:val="18"/>
          <w:szCs w:val="18"/>
        </w:rPr>
      </w:pPr>
      <w:r w:rsidRPr="00632831">
        <w:rPr>
          <w:rFonts w:ascii="Tahoma" w:hAnsi="Tahoma" w:cs="Tahoma"/>
          <w:b/>
          <w:sz w:val="18"/>
          <w:szCs w:val="18"/>
        </w:rPr>
        <w:t>General Topics to be covered:</w:t>
      </w:r>
    </w:p>
    <w:p w:rsidR="005C0C64" w:rsidRPr="00632831" w:rsidRDefault="005C0C64" w:rsidP="00703C1D">
      <w:pPr>
        <w:jc w:val="both"/>
        <w:rPr>
          <w:rFonts w:ascii="Tahoma" w:hAnsi="Tahoma" w:cs="Tahoma"/>
          <w:sz w:val="18"/>
          <w:szCs w:val="18"/>
        </w:rPr>
      </w:pPr>
      <w:r w:rsidRPr="00632831">
        <w:rPr>
          <w:rFonts w:ascii="Tahoma" w:hAnsi="Tahoma" w:cs="Tahoma"/>
          <w:sz w:val="18"/>
          <w:szCs w:val="18"/>
        </w:rPr>
        <w:t>Overview on why EPA is performing investigation in the Lower Basin Coeur d’Alene Basin and how it’s being conducted. It will largely focus on investigation techniques and findings employed to update conceptual site model and/or develop numerical models related to sediment deposition, erosion and transport.  The sediment is contaminated by heavy metals resulting primarily from historic mine waste direct discharge.</w:t>
      </w:r>
    </w:p>
    <w:p w:rsidR="005C0C64" w:rsidRPr="00632831" w:rsidRDefault="005C0C64" w:rsidP="00703C1D">
      <w:pPr>
        <w:jc w:val="both"/>
        <w:rPr>
          <w:rFonts w:ascii="Tahoma" w:hAnsi="Tahoma" w:cs="Tahoma"/>
          <w:b/>
          <w:sz w:val="18"/>
          <w:szCs w:val="18"/>
        </w:rPr>
      </w:pPr>
      <w:r w:rsidRPr="00632831">
        <w:rPr>
          <w:rFonts w:ascii="Tahoma" w:hAnsi="Tahoma" w:cs="Tahoma"/>
          <w:b/>
          <w:sz w:val="18"/>
          <w:szCs w:val="18"/>
        </w:rPr>
        <w:t>Techniques employed in investigation that will be presented include:</w:t>
      </w:r>
    </w:p>
    <w:p w:rsidR="005C0C64" w:rsidRPr="00632831" w:rsidRDefault="005C0C64" w:rsidP="00703C1D">
      <w:pPr>
        <w:jc w:val="both"/>
        <w:rPr>
          <w:rFonts w:ascii="Tahoma" w:hAnsi="Tahoma" w:cs="Tahoma"/>
          <w:sz w:val="18"/>
          <w:szCs w:val="18"/>
        </w:rPr>
      </w:pPr>
      <w:r w:rsidRPr="00632831">
        <w:rPr>
          <w:rFonts w:ascii="Tahoma" w:hAnsi="Tahoma" w:cs="Tahoma"/>
          <w:sz w:val="18"/>
          <w:szCs w:val="18"/>
        </w:rPr>
        <w:t>•</w:t>
      </w:r>
      <w:r w:rsidRPr="00632831">
        <w:rPr>
          <w:rFonts w:ascii="Tahoma" w:hAnsi="Tahoma" w:cs="Tahoma"/>
          <w:sz w:val="18"/>
          <w:szCs w:val="18"/>
        </w:rPr>
        <w:tab/>
        <w:t>LiDAR Data Collection and employment</w:t>
      </w:r>
    </w:p>
    <w:p w:rsidR="005C0C64" w:rsidRPr="00632831" w:rsidRDefault="005C0C64" w:rsidP="00703C1D">
      <w:pPr>
        <w:jc w:val="both"/>
        <w:rPr>
          <w:rFonts w:ascii="Tahoma" w:hAnsi="Tahoma" w:cs="Tahoma"/>
          <w:sz w:val="18"/>
          <w:szCs w:val="18"/>
        </w:rPr>
      </w:pPr>
      <w:r w:rsidRPr="00632831">
        <w:rPr>
          <w:rFonts w:ascii="Tahoma" w:hAnsi="Tahoma" w:cs="Tahoma"/>
          <w:sz w:val="18"/>
          <w:szCs w:val="18"/>
        </w:rPr>
        <w:t>•</w:t>
      </w:r>
      <w:r w:rsidRPr="00632831">
        <w:rPr>
          <w:rFonts w:ascii="Tahoma" w:hAnsi="Tahoma" w:cs="Tahoma"/>
          <w:sz w:val="18"/>
          <w:szCs w:val="18"/>
        </w:rPr>
        <w:tab/>
        <w:t>Bathymetry using traditional survey techniques</w:t>
      </w:r>
    </w:p>
    <w:p w:rsidR="005C0C64" w:rsidRPr="00632831" w:rsidRDefault="005C0C64" w:rsidP="00703C1D">
      <w:pPr>
        <w:jc w:val="both"/>
        <w:rPr>
          <w:rFonts w:ascii="Tahoma" w:hAnsi="Tahoma" w:cs="Tahoma"/>
          <w:sz w:val="18"/>
          <w:szCs w:val="18"/>
        </w:rPr>
      </w:pPr>
      <w:r w:rsidRPr="00632831">
        <w:rPr>
          <w:rFonts w:ascii="Tahoma" w:hAnsi="Tahoma" w:cs="Tahoma"/>
          <w:sz w:val="18"/>
          <w:szCs w:val="18"/>
        </w:rPr>
        <w:t>•</w:t>
      </w:r>
      <w:r w:rsidRPr="00632831">
        <w:rPr>
          <w:rFonts w:ascii="Tahoma" w:hAnsi="Tahoma" w:cs="Tahoma"/>
          <w:sz w:val="18"/>
          <w:szCs w:val="18"/>
        </w:rPr>
        <w:tab/>
        <w:t>River Bank Monitoring using side-scanning LiDAR</w:t>
      </w:r>
    </w:p>
    <w:p w:rsidR="005C0C64" w:rsidRPr="00632831" w:rsidRDefault="005C0C64" w:rsidP="00703C1D">
      <w:pPr>
        <w:jc w:val="both"/>
        <w:rPr>
          <w:rFonts w:ascii="Tahoma" w:hAnsi="Tahoma" w:cs="Tahoma"/>
          <w:sz w:val="18"/>
          <w:szCs w:val="18"/>
        </w:rPr>
      </w:pPr>
      <w:r w:rsidRPr="00632831">
        <w:rPr>
          <w:rFonts w:ascii="Tahoma" w:hAnsi="Tahoma" w:cs="Tahoma"/>
          <w:sz w:val="18"/>
          <w:szCs w:val="18"/>
        </w:rPr>
        <w:t>•</w:t>
      </w:r>
      <w:r w:rsidRPr="00632831">
        <w:rPr>
          <w:rFonts w:ascii="Tahoma" w:hAnsi="Tahoma" w:cs="Tahoma"/>
          <w:sz w:val="18"/>
          <w:szCs w:val="18"/>
        </w:rPr>
        <w:tab/>
        <w:t>Nested Numerical Modeling</w:t>
      </w:r>
    </w:p>
    <w:p w:rsidR="005C0C64" w:rsidRPr="00632831" w:rsidRDefault="005C0C64" w:rsidP="00703C1D">
      <w:pPr>
        <w:jc w:val="both"/>
        <w:rPr>
          <w:rFonts w:ascii="Tahoma" w:hAnsi="Tahoma" w:cs="Tahoma"/>
          <w:sz w:val="18"/>
          <w:szCs w:val="18"/>
        </w:rPr>
      </w:pPr>
      <w:r w:rsidRPr="00632831">
        <w:rPr>
          <w:rFonts w:ascii="Tahoma" w:hAnsi="Tahoma" w:cs="Tahoma"/>
          <w:sz w:val="18"/>
          <w:szCs w:val="18"/>
        </w:rPr>
        <w:t>•</w:t>
      </w:r>
      <w:r w:rsidRPr="00632831">
        <w:rPr>
          <w:rFonts w:ascii="Tahoma" w:hAnsi="Tahoma" w:cs="Tahoma"/>
          <w:sz w:val="18"/>
          <w:szCs w:val="18"/>
        </w:rPr>
        <w:tab/>
        <w:t>River Bed/Bank Coring (including a follow-up diver video)</w:t>
      </w:r>
    </w:p>
    <w:p w:rsidR="005C0C64" w:rsidRDefault="005C0C64" w:rsidP="00703C1D">
      <w:pPr>
        <w:jc w:val="both"/>
        <w:rPr>
          <w:rFonts w:ascii="Tahoma" w:hAnsi="Tahoma" w:cs="Tahoma"/>
          <w:sz w:val="18"/>
          <w:szCs w:val="18"/>
        </w:rPr>
      </w:pPr>
      <w:r w:rsidRPr="00632831">
        <w:rPr>
          <w:rFonts w:ascii="Tahoma" w:hAnsi="Tahoma" w:cs="Tahoma"/>
          <w:sz w:val="18"/>
          <w:szCs w:val="18"/>
        </w:rPr>
        <w:t>•</w:t>
      </w:r>
      <w:r w:rsidRPr="00632831">
        <w:rPr>
          <w:rFonts w:ascii="Tahoma" w:hAnsi="Tahoma" w:cs="Tahoma"/>
          <w:sz w:val="18"/>
          <w:szCs w:val="18"/>
        </w:rPr>
        <w:tab/>
        <w:t>Suspended and Depositional Sediment Sampling</w:t>
      </w:r>
    </w:p>
    <w:p w:rsidR="005C0C64" w:rsidRPr="00632831" w:rsidRDefault="005C0C64" w:rsidP="005C0C64">
      <w:pPr>
        <w:ind w:left="2160"/>
        <w:jc w:val="both"/>
        <w:rPr>
          <w:rFonts w:ascii="Tahoma" w:hAnsi="Tahoma" w:cs="Tahoma"/>
          <w:sz w:val="18"/>
          <w:szCs w:val="18"/>
        </w:rPr>
      </w:pPr>
    </w:p>
    <w:p w:rsidR="005C0C64" w:rsidRPr="00416E3A" w:rsidRDefault="005C0C64" w:rsidP="005C0C64">
      <w:pPr>
        <w:ind w:left="2160" w:hanging="2160"/>
        <w:jc w:val="both"/>
        <w:rPr>
          <w:rFonts w:ascii="Tahoma" w:hAnsi="Tahoma" w:cs="Tahoma"/>
          <w:b/>
          <w:color w:val="0070C0"/>
          <w:sz w:val="18"/>
          <w:szCs w:val="18"/>
        </w:rPr>
      </w:pPr>
      <w:r w:rsidRPr="00EB42EE">
        <w:rPr>
          <w:rFonts w:ascii="Tahoma" w:hAnsi="Tahoma" w:cs="Tahoma"/>
          <w:b/>
          <w:sz w:val="18"/>
          <w:szCs w:val="18"/>
        </w:rPr>
        <w:t>5:30 – 6:00 PM</w:t>
      </w:r>
      <w:r w:rsidRPr="00EB42EE">
        <w:rPr>
          <w:rFonts w:ascii="Tahoma" w:hAnsi="Tahoma" w:cs="Tahoma"/>
          <w:b/>
          <w:sz w:val="18"/>
          <w:szCs w:val="18"/>
        </w:rPr>
        <w:tab/>
      </w:r>
      <w:r w:rsidRPr="00416E3A">
        <w:rPr>
          <w:rFonts w:ascii="Tahoma" w:hAnsi="Tahoma" w:cs="Tahoma"/>
          <w:b/>
          <w:color w:val="0070C0"/>
          <w:sz w:val="18"/>
          <w:szCs w:val="18"/>
        </w:rPr>
        <w:t>Social</w:t>
      </w:r>
    </w:p>
    <w:p w:rsidR="005C0C64" w:rsidRDefault="00720840" w:rsidP="005C0C64">
      <w:pPr>
        <w:ind w:left="2160" w:hanging="2160"/>
        <w:jc w:val="both"/>
        <w:rPr>
          <w:rFonts w:ascii="Tahoma" w:hAnsi="Tahoma" w:cs="Tahoma"/>
          <w:b/>
          <w:sz w:val="16"/>
          <w:szCs w:val="16"/>
        </w:rPr>
      </w:pPr>
      <w:r w:rsidRPr="00720840">
        <w:rPr>
          <w:rFonts w:ascii="Tahoma" w:hAnsi="Tahoma" w:cs="Tahoma"/>
          <w:b/>
          <w:sz w:val="16"/>
          <w:szCs w:val="16"/>
        </w:rPr>
        <w:t>Boardroom 5ABC</w:t>
      </w:r>
    </w:p>
    <w:p w:rsidR="00E366DB" w:rsidRPr="00720840" w:rsidRDefault="00E366DB" w:rsidP="005C0C64">
      <w:pPr>
        <w:ind w:left="2160" w:hanging="2160"/>
        <w:jc w:val="both"/>
        <w:rPr>
          <w:rFonts w:ascii="Tahoma" w:hAnsi="Tahoma" w:cs="Tahoma"/>
          <w:b/>
          <w:sz w:val="16"/>
          <w:szCs w:val="16"/>
        </w:rPr>
      </w:pPr>
    </w:p>
    <w:p w:rsidR="005C0C64" w:rsidRPr="00B45AB3" w:rsidRDefault="005C0C64" w:rsidP="005C0C64">
      <w:pPr>
        <w:ind w:left="2160" w:hanging="2160"/>
        <w:jc w:val="both"/>
        <w:rPr>
          <w:rFonts w:ascii="Tahoma" w:hAnsi="Tahoma" w:cs="Tahoma"/>
          <w:b/>
          <w:i/>
          <w:sz w:val="16"/>
          <w:szCs w:val="16"/>
        </w:rPr>
      </w:pPr>
      <w:r w:rsidRPr="00EB42EE">
        <w:rPr>
          <w:rFonts w:ascii="Tahoma" w:hAnsi="Tahoma" w:cs="Tahoma"/>
          <w:b/>
          <w:sz w:val="18"/>
          <w:szCs w:val="18"/>
        </w:rPr>
        <w:t>6:00 – 8:00 PM</w:t>
      </w:r>
      <w:r w:rsidRPr="00EB42EE">
        <w:rPr>
          <w:rFonts w:ascii="Tahoma" w:hAnsi="Tahoma" w:cs="Tahoma"/>
          <w:b/>
          <w:sz w:val="18"/>
          <w:szCs w:val="18"/>
        </w:rPr>
        <w:tab/>
      </w:r>
      <w:r w:rsidRPr="00416E3A">
        <w:rPr>
          <w:rFonts w:ascii="Tahoma" w:hAnsi="Tahoma" w:cs="Tahoma"/>
          <w:b/>
          <w:color w:val="0070C0"/>
          <w:sz w:val="18"/>
          <w:szCs w:val="18"/>
        </w:rPr>
        <w:t>Banquet</w:t>
      </w:r>
      <w:r>
        <w:rPr>
          <w:rFonts w:ascii="Tahoma" w:hAnsi="Tahoma" w:cs="Tahoma"/>
          <w:b/>
          <w:color w:val="0070C0"/>
          <w:sz w:val="18"/>
          <w:szCs w:val="18"/>
        </w:rPr>
        <w:t xml:space="preserve">/Awards Ceremony </w:t>
      </w:r>
    </w:p>
    <w:p w:rsidR="009B231D" w:rsidRDefault="00720840" w:rsidP="00631E01">
      <w:pPr>
        <w:rPr>
          <w:rFonts w:ascii="Tahoma" w:hAnsi="Tahoma" w:cs="Tahoma"/>
          <w:b/>
          <w:sz w:val="16"/>
          <w:szCs w:val="16"/>
        </w:rPr>
      </w:pPr>
      <w:r w:rsidRPr="00720840">
        <w:rPr>
          <w:rFonts w:ascii="Tahoma" w:hAnsi="Tahoma" w:cs="Tahoma"/>
          <w:b/>
          <w:sz w:val="16"/>
          <w:szCs w:val="16"/>
        </w:rPr>
        <w:t>Boardroom 5ABC</w:t>
      </w:r>
      <w:r w:rsidR="009B231D" w:rsidRPr="00720840">
        <w:rPr>
          <w:rFonts w:ascii="Tahoma" w:hAnsi="Tahoma" w:cs="Tahoma"/>
          <w:b/>
          <w:sz w:val="16"/>
          <w:szCs w:val="16"/>
        </w:rPr>
        <w:br w:type="page"/>
      </w:r>
    </w:p>
    <w:p w:rsidR="00214712" w:rsidRPr="00720840" w:rsidRDefault="00214712" w:rsidP="00631E01">
      <w:pPr>
        <w:rPr>
          <w:rFonts w:ascii="Tahoma" w:hAnsi="Tahoma" w:cs="Tahoma"/>
          <w:b/>
          <w:iCs/>
          <w:sz w:val="16"/>
          <w:szCs w:val="16"/>
        </w:rPr>
      </w:pPr>
    </w:p>
    <w:p w:rsidR="004B38DA" w:rsidRPr="004B38DA" w:rsidRDefault="001A79A9" w:rsidP="004B38DA">
      <w:pPr>
        <w:shd w:val="pct15" w:color="auto" w:fill="FFFFFF"/>
        <w:rPr>
          <w:rFonts w:ascii="Tahoma" w:hAnsi="Tahoma" w:cs="Tahoma"/>
          <w:sz w:val="22"/>
          <w:szCs w:val="22"/>
        </w:rPr>
      </w:pPr>
      <w:r>
        <w:rPr>
          <w:rFonts w:ascii="Tahoma" w:hAnsi="Tahoma" w:cs="Tahoma"/>
          <w:b/>
          <w:sz w:val="22"/>
          <w:szCs w:val="22"/>
        </w:rPr>
        <w:t>Friday</w:t>
      </w:r>
      <w:r w:rsidR="004B38DA">
        <w:rPr>
          <w:rFonts w:ascii="Tahoma" w:hAnsi="Tahoma" w:cs="Tahoma"/>
          <w:b/>
          <w:sz w:val="22"/>
          <w:szCs w:val="22"/>
        </w:rPr>
        <w:t xml:space="preserve">, </w:t>
      </w:r>
      <w:r w:rsidR="00935630">
        <w:rPr>
          <w:rFonts w:ascii="Tahoma" w:hAnsi="Tahoma" w:cs="Tahoma"/>
          <w:b/>
          <w:sz w:val="22"/>
          <w:szCs w:val="22"/>
        </w:rPr>
        <w:t xml:space="preserve">June </w:t>
      </w:r>
      <w:r w:rsidR="00703C1D">
        <w:rPr>
          <w:rFonts w:ascii="Tahoma" w:hAnsi="Tahoma" w:cs="Tahoma"/>
          <w:b/>
          <w:sz w:val="22"/>
          <w:szCs w:val="22"/>
        </w:rPr>
        <w:t>7</w:t>
      </w:r>
    </w:p>
    <w:p w:rsidR="001A79A9" w:rsidRDefault="001A79A9" w:rsidP="001A79A9">
      <w:pPr>
        <w:ind w:right="56"/>
        <w:jc w:val="center"/>
        <w:rPr>
          <w:rFonts w:ascii="Tahoma" w:hAnsi="Tahoma" w:cs="Tahoma"/>
          <w:b/>
          <w:sz w:val="24"/>
          <w:szCs w:val="24"/>
        </w:rPr>
      </w:pPr>
    </w:p>
    <w:p w:rsidR="00703C1D" w:rsidRPr="00416E3A" w:rsidRDefault="00703C1D" w:rsidP="00703C1D">
      <w:pPr>
        <w:jc w:val="both"/>
        <w:rPr>
          <w:rFonts w:ascii="Tahoma" w:hAnsi="Tahoma" w:cs="Tahoma"/>
          <w:b/>
          <w:color w:val="0070C0"/>
          <w:sz w:val="18"/>
          <w:szCs w:val="18"/>
        </w:rPr>
      </w:pPr>
      <w:r>
        <w:rPr>
          <w:rFonts w:ascii="Tahoma" w:hAnsi="Tahoma" w:cs="Tahoma"/>
          <w:b/>
          <w:sz w:val="18"/>
          <w:szCs w:val="18"/>
        </w:rPr>
        <w:t>7</w:t>
      </w:r>
      <w:r w:rsidRPr="009B619E">
        <w:rPr>
          <w:rFonts w:ascii="Tahoma" w:hAnsi="Tahoma" w:cs="Tahoma"/>
          <w:b/>
          <w:sz w:val="18"/>
          <w:szCs w:val="18"/>
        </w:rPr>
        <w:t>:</w:t>
      </w:r>
      <w:r>
        <w:rPr>
          <w:rFonts w:ascii="Tahoma" w:hAnsi="Tahoma" w:cs="Tahoma"/>
          <w:b/>
          <w:sz w:val="18"/>
          <w:szCs w:val="18"/>
        </w:rPr>
        <w:t>3</w:t>
      </w:r>
      <w:r w:rsidRPr="009B619E">
        <w:rPr>
          <w:rFonts w:ascii="Tahoma" w:hAnsi="Tahoma" w:cs="Tahoma"/>
          <w:b/>
          <w:sz w:val="18"/>
          <w:szCs w:val="18"/>
        </w:rPr>
        <w:t xml:space="preserve">0 – </w:t>
      </w:r>
      <w:r>
        <w:rPr>
          <w:rFonts w:ascii="Tahoma" w:hAnsi="Tahoma" w:cs="Tahoma"/>
          <w:b/>
          <w:sz w:val="18"/>
          <w:szCs w:val="18"/>
        </w:rPr>
        <w:t>8</w:t>
      </w:r>
      <w:r w:rsidRPr="009B619E">
        <w:rPr>
          <w:rFonts w:ascii="Tahoma" w:hAnsi="Tahoma" w:cs="Tahoma"/>
          <w:b/>
          <w:sz w:val="18"/>
          <w:szCs w:val="18"/>
        </w:rPr>
        <w:t>:</w:t>
      </w:r>
      <w:r>
        <w:rPr>
          <w:rFonts w:ascii="Tahoma" w:hAnsi="Tahoma" w:cs="Tahoma"/>
          <w:b/>
          <w:sz w:val="18"/>
          <w:szCs w:val="18"/>
        </w:rPr>
        <w:t>0</w:t>
      </w:r>
      <w:r w:rsidRPr="009B619E">
        <w:rPr>
          <w:rFonts w:ascii="Tahoma" w:hAnsi="Tahoma" w:cs="Tahoma"/>
          <w:b/>
          <w:sz w:val="18"/>
          <w:szCs w:val="18"/>
        </w:rPr>
        <w:t>0 AM</w:t>
      </w:r>
      <w:r>
        <w:rPr>
          <w:rFonts w:ascii="Tahoma" w:hAnsi="Tahoma" w:cs="Tahoma"/>
          <w:b/>
          <w:sz w:val="18"/>
          <w:szCs w:val="18"/>
        </w:rPr>
        <w:tab/>
      </w:r>
      <w:r w:rsidRPr="009B619E">
        <w:rPr>
          <w:rFonts w:ascii="Tahoma" w:hAnsi="Tahoma" w:cs="Tahoma"/>
          <w:sz w:val="18"/>
          <w:szCs w:val="18"/>
        </w:rPr>
        <w:tab/>
      </w:r>
      <w:r w:rsidRPr="00416E3A">
        <w:rPr>
          <w:rFonts w:ascii="Tahoma" w:hAnsi="Tahoma" w:cs="Tahoma"/>
          <w:b/>
          <w:color w:val="0070C0"/>
          <w:sz w:val="18"/>
          <w:szCs w:val="18"/>
        </w:rPr>
        <w:t xml:space="preserve">Breakfast </w:t>
      </w:r>
    </w:p>
    <w:p w:rsidR="00703C1D" w:rsidRPr="00720840" w:rsidRDefault="00720840" w:rsidP="00703C1D">
      <w:pPr>
        <w:rPr>
          <w:rFonts w:ascii="Tahoma" w:hAnsi="Tahoma" w:cs="Tahoma"/>
          <w:b/>
          <w:sz w:val="16"/>
          <w:szCs w:val="16"/>
        </w:rPr>
      </w:pPr>
      <w:r w:rsidRPr="00720840">
        <w:rPr>
          <w:rFonts w:ascii="Tahoma" w:hAnsi="Tahoma" w:cs="Tahoma"/>
          <w:b/>
          <w:sz w:val="16"/>
          <w:szCs w:val="16"/>
        </w:rPr>
        <w:t>Bay 1A 1B</w:t>
      </w:r>
    </w:p>
    <w:p w:rsidR="00720840" w:rsidRDefault="00720840" w:rsidP="00703C1D">
      <w:pPr>
        <w:rPr>
          <w:rFonts w:ascii="Tahoma" w:hAnsi="Tahoma" w:cs="Tahoma"/>
          <w:b/>
          <w:i/>
          <w:sz w:val="18"/>
          <w:szCs w:val="18"/>
        </w:rPr>
      </w:pPr>
    </w:p>
    <w:p w:rsidR="00703C1D" w:rsidRPr="00416E3A" w:rsidRDefault="00703C1D" w:rsidP="00703C1D">
      <w:pPr>
        <w:rPr>
          <w:rFonts w:ascii="Tahoma" w:hAnsi="Tahoma" w:cs="Tahoma"/>
          <w:b/>
          <w:color w:val="0070C0"/>
          <w:sz w:val="18"/>
          <w:szCs w:val="18"/>
        </w:rPr>
      </w:pPr>
      <w:r w:rsidRPr="00EB42EE">
        <w:rPr>
          <w:rFonts w:ascii="Tahoma" w:hAnsi="Tahoma" w:cs="Tahoma"/>
          <w:b/>
          <w:sz w:val="18"/>
          <w:szCs w:val="18"/>
        </w:rPr>
        <w:t>8:00 – 8:50 AM</w:t>
      </w:r>
      <w:r w:rsidRPr="00EB42EE">
        <w:rPr>
          <w:rFonts w:ascii="Tahoma" w:hAnsi="Tahoma" w:cs="Tahoma"/>
          <w:b/>
          <w:i/>
          <w:sz w:val="18"/>
          <w:szCs w:val="18"/>
        </w:rPr>
        <w:tab/>
      </w:r>
      <w:r w:rsidRPr="00EB42EE">
        <w:rPr>
          <w:rFonts w:ascii="Tahoma" w:hAnsi="Tahoma" w:cs="Tahoma"/>
          <w:b/>
          <w:i/>
          <w:sz w:val="18"/>
          <w:szCs w:val="18"/>
        </w:rPr>
        <w:tab/>
      </w:r>
      <w:r w:rsidRPr="00416E3A">
        <w:rPr>
          <w:rFonts w:ascii="Tahoma" w:hAnsi="Tahoma" w:cs="Tahoma"/>
          <w:b/>
          <w:color w:val="0070C0"/>
          <w:sz w:val="18"/>
          <w:szCs w:val="18"/>
        </w:rPr>
        <w:t>USFS Jack Waite Mine</w:t>
      </w:r>
      <w:r w:rsidR="00595857">
        <w:rPr>
          <w:rFonts w:ascii="Tahoma" w:hAnsi="Tahoma" w:cs="Tahoma"/>
          <w:b/>
          <w:color w:val="0070C0"/>
          <w:sz w:val="18"/>
          <w:szCs w:val="18"/>
        </w:rPr>
        <w:t xml:space="preserve"> </w:t>
      </w:r>
      <w:r w:rsidR="00595857" w:rsidRPr="00720840">
        <w:rPr>
          <w:rFonts w:ascii="Tahoma" w:hAnsi="Tahoma" w:cs="Tahoma"/>
          <w:b/>
          <w:color w:val="FF0000"/>
          <w:sz w:val="18"/>
          <w:szCs w:val="18"/>
        </w:rPr>
        <w:t>(1 PDH)</w:t>
      </w:r>
    </w:p>
    <w:p w:rsidR="00703C1D" w:rsidRPr="00416E3A" w:rsidRDefault="00720840" w:rsidP="00703C1D">
      <w:pPr>
        <w:rPr>
          <w:rFonts w:ascii="Tahoma" w:hAnsi="Tahoma" w:cs="Tahoma"/>
          <w:b/>
          <w:sz w:val="18"/>
          <w:szCs w:val="18"/>
        </w:rPr>
      </w:pPr>
      <w:r w:rsidRPr="00720840">
        <w:rPr>
          <w:rFonts w:ascii="Tahoma" w:hAnsi="Tahoma" w:cs="Tahoma"/>
          <w:b/>
          <w:sz w:val="16"/>
          <w:szCs w:val="16"/>
        </w:rPr>
        <w:t>Bay 1A 1B</w:t>
      </w:r>
      <w:r w:rsidR="00703C1D" w:rsidRPr="00EB42EE">
        <w:rPr>
          <w:rFonts w:ascii="Tahoma" w:hAnsi="Tahoma" w:cs="Tahoma"/>
          <w:b/>
          <w:sz w:val="18"/>
          <w:szCs w:val="18"/>
        </w:rPr>
        <w:tab/>
      </w:r>
      <w:r w:rsidR="00703C1D" w:rsidRPr="00EB42EE">
        <w:rPr>
          <w:rFonts w:ascii="Tahoma" w:hAnsi="Tahoma" w:cs="Tahoma"/>
          <w:b/>
          <w:sz w:val="18"/>
          <w:szCs w:val="18"/>
        </w:rPr>
        <w:tab/>
      </w:r>
      <w:r w:rsidR="00703C1D" w:rsidRPr="00416E3A">
        <w:rPr>
          <w:rFonts w:ascii="Tahoma" w:hAnsi="Tahoma" w:cs="Tahoma"/>
          <w:b/>
          <w:sz w:val="18"/>
          <w:szCs w:val="18"/>
        </w:rPr>
        <w:t>Jeff Johnson, BLM</w:t>
      </w:r>
    </w:p>
    <w:p w:rsidR="00703C1D" w:rsidRDefault="00703C1D" w:rsidP="00703C1D">
      <w:pPr>
        <w:jc w:val="both"/>
        <w:rPr>
          <w:rFonts w:ascii="Tahoma" w:hAnsi="Tahoma" w:cs="Tahoma"/>
          <w:sz w:val="18"/>
          <w:szCs w:val="18"/>
        </w:rPr>
      </w:pPr>
      <w:r w:rsidRPr="00344A63">
        <w:rPr>
          <w:rFonts w:ascii="Tahoma" w:hAnsi="Tahoma" w:cs="Tahoma"/>
          <w:sz w:val="18"/>
          <w:szCs w:val="18"/>
        </w:rPr>
        <w:t>The Jack Waite Mine Site is located in the upper reaches of north fork of the Coeur d’Alene River drainage within the Idaho Panhandle National Forest, Shoshone County, Idaho.  The Jack Waite mine operated from 1909 until the early-1960s primarily mining silver, lead, and zinc ore. During mine operations, four tailings piles were constructed along Tributary Creek by placing tailings along and over the stream channel. Substantial reclamation activities at the site began in 2006 led by the U.S. Forest Service (USFS), the U.S. Environmental Protection Agency (EPA), and the U.S. Army Corps of Engineers (USACE).  Construction activities at the site focused on containment of the mine wastes in two repositories, stream reconstruction, soil stabilization, and revegetation.  Major construction was completed in late 2012.  The presentation will provide an overview of site construction activities as well as focus on techniques used.</w:t>
      </w:r>
    </w:p>
    <w:p w:rsidR="00703C1D" w:rsidRPr="00344A63" w:rsidRDefault="00703C1D" w:rsidP="00703C1D">
      <w:pPr>
        <w:ind w:left="2160"/>
        <w:jc w:val="both"/>
        <w:rPr>
          <w:rFonts w:ascii="Tahoma" w:hAnsi="Tahoma" w:cs="Tahoma"/>
          <w:sz w:val="18"/>
          <w:szCs w:val="18"/>
        </w:rPr>
      </w:pPr>
    </w:p>
    <w:p w:rsidR="00703C1D" w:rsidRPr="003B4548" w:rsidRDefault="00703C1D" w:rsidP="00703C1D">
      <w:pPr>
        <w:ind w:right="-720"/>
        <w:rPr>
          <w:rFonts w:ascii="Tahoma" w:hAnsi="Tahoma" w:cs="Tahoma"/>
          <w:color w:val="FF0000"/>
          <w:sz w:val="18"/>
          <w:szCs w:val="18"/>
        </w:rPr>
      </w:pPr>
      <w:r w:rsidRPr="00EB42EE">
        <w:rPr>
          <w:rFonts w:ascii="Tahoma" w:hAnsi="Tahoma" w:cs="Tahoma"/>
          <w:b/>
          <w:sz w:val="18"/>
          <w:szCs w:val="18"/>
        </w:rPr>
        <w:t>9:00 – 9:50 AM</w:t>
      </w:r>
      <w:r w:rsidRPr="00EB42EE">
        <w:rPr>
          <w:rFonts w:ascii="Tahoma" w:hAnsi="Tahoma" w:cs="Tahoma"/>
          <w:sz w:val="18"/>
          <w:szCs w:val="18"/>
        </w:rPr>
        <w:tab/>
      </w:r>
      <w:r w:rsidRPr="00EB42EE">
        <w:rPr>
          <w:rFonts w:ascii="Tahoma" w:hAnsi="Tahoma" w:cs="Tahoma"/>
          <w:sz w:val="18"/>
          <w:szCs w:val="18"/>
        </w:rPr>
        <w:tab/>
      </w:r>
      <w:r w:rsidRPr="00416E3A">
        <w:rPr>
          <w:rFonts w:ascii="Tahoma" w:hAnsi="Tahoma" w:cs="Tahoma"/>
          <w:b/>
          <w:color w:val="0070C0"/>
          <w:sz w:val="18"/>
          <w:szCs w:val="18"/>
        </w:rPr>
        <w:t>Fluidized Bed Technology</w:t>
      </w:r>
      <w:r w:rsidR="00595857">
        <w:rPr>
          <w:rFonts w:ascii="Tahoma" w:hAnsi="Tahoma" w:cs="Tahoma"/>
          <w:b/>
          <w:color w:val="0070C0"/>
          <w:sz w:val="18"/>
          <w:szCs w:val="18"/>
        </w:rPr>
        <w:t xml:space="preserve"> </w:t>
      </w:r>
      <w:r w:rsidR="00595857" w:rsidRPr="003B4548">
        <w:rPr>
          <w:rFonts w:ascii="Tahoma" w:hAnsi="Tahoma" w:cs="Tahoma"/>
          <w:b/>
          <w:color w:val="FF0000"/>
          <w:sz w:val="18"/>
          <w:szCs w:val="18"/>
        </w:rPr>
        <w:t>(1 PDH)</w:t>
      </w:r>
    </w:p>
    <w:p w:rsidR="00703C1D" w:rsidRDefault="003B4548" w:rsidP="00703C1D">
      <w:pPr>
        <w:ind w:right="-720"/>
        <w:jc w:val="both"/>
        <w:rPr>
          <w:rFonts w:ascii="Tahoma" w:hAnsi="Tahoma" w:cs="Tahoma"/>
          <w:b/>
          <w:sz w:val="18"/>
          <w:szCs w:val="18"/>
        </w:rPr>
      </w:pPr>
      <w:r w:rsidRPr="00720840">
        <w:rPr>
          <w:rFonts w:ascii="Tahoma" w:hAnsi="Tahoma" w:cs="Tahoma"/>
          <w:b/>
          <w:sz w:val="16"/>
          <w:szCs w:val="16"/>
        </w:rPr>
        <w:t>Bay 1A 1B</w:t>
      </w:r>
      <w:r w:rsidR="00703C1D" w:rsidRPr="00EB42EE">
        <w:rPr>
          <w:rFonts w:ascii="Tahoma" w:hAnsi="Tahoma" w:cs="Tahoma"/>
          <w:sz w:val="18"/>
          <w:szCs w:val="18"/>
        </w:rPr>
        <w:tab/>
      </w:r>
      <w:r w:rsidR="00703C1D" w:rsidRPr="00EB42EE">
        <w:rPr>
          <w:rFonts w:ascii="Tahoma" w:hAnsi="Tahoma" w:cs="Tahoma"/>
          <w:sz w:val="18"/>
          <w:szCs w:val="18"/>
        </w:rPr>
        <w:tab/>
      </w:r>
      <w:r w:rsidR="00703C1D">
        <w:rPr>
          <w:rFonts w:ascii="Tahoma" w:hAnsi="Tahoma" w:cs="Tahoma"/>
          <w:b/>
          <w:sz w:val="18"/>
          <w:szCs w:val="18"/>
        </w:rPr>
        <w:t>Michael L. Murphy,</w:t>
      </w:r>
    </w:p>
    <w:p w:rsidR="00703C1D" w:rsidRDefault="00703C1D" w:rsidP="00703C1D">
      <w:pPr>
        <w:ind w:left="1440" w:right="-720" w:firstLine="720"/>
        <w:jc w:val="both"/>
        <w:rPr>
          <w:rFonts w:ascii="Tahoma" w:hAnsi="Tahoma" w:cs="Tahoma"/>
          <w:b/>
          <w:sz w:val="18"/>
          <w:szCs w:val="18"/>
        </w:rPr>
      </w:pPr>
      <w:r>
        <w:rPr>
          <w:rFonts w:ascii="Tahoma" w:hAnsi="Tahoma" w:cs="Tahoma"/>
          <w:b/>
          <w:sz w:val="18"/>
          <w:szCs w:val="18"/>
        </w:rPr>
        <w:t xml:space="preserve">Director of Operations, </w:t>
      </w:r>
      <w:r w:rsidRPr="00C81EE7">
        <w:rPr>
          <w:rFonts w:ascii="Tahoma" w:hAnsi="Tahoma" w:cs="Tahoma"/>
          <w:b/>
          <w:sz w:val="18"/>
          <w:szCs w:val="18"/>
        </w:rPr>
        <w:t>Outotec Energy Products</w:t>
      </w:r>
    </w:p>
    <w:p w:rsidR="00703C1D" w:rsidRDefault="00703C1D" w:rsidP="00703C1D">
      <w:pPr>
        <w:jc w:val="both"/>
        <w:rPr>
          <w:rFonts w:ascii="Tahoma" w:hAnsi="Tahoma" w:cs="Tahoma"/>
          <w:sz w:val="18"/>
          <w:szCs w:val="18"/>
        </w:rPr>
      </w:pPr>
      <w:r w:rsidRPr="00C81EE7">
        <w:rPr>
          <w:rFonts w:ascii="Tahoma" w:hAnsi="Tahoma" w:cs="Tahoma"/>
          <w:sz w:val="18"/>
          <w:szCs w:val="18"/>
        </w:rPr>
        <w:t>Energy Products is a world renown supplier of fluidized bed energy systems, both combustion and gasification.  This presentation will present a brief review of the technology, the history of development, and some current design projects which are currently being developed.  The versatility of the technology for use with a wide variety of solid fuels will be presented.</w:t>
      </w:r>
    </w:p>
    <w:p w:rsidR="00703C1D" w:rsidRPr="00EB42EE" w:rsidRDefault="00703C1D" w:rsidP="00703C1D">
      <w:pPr>
        <w:ind w:left="2160"/>
        <w:jc w:val="both"/>
        <w:rPr>
          <w:rFonts w:ascii="Tahoma" w:hAnsi="Tahoma" w:cs="Tahoma"/>
          <w:sz w:val="18"/>
          <w:szCs w:val="18"/>
        </w:rPr>
      </w:pPr>
    </w:p>
    <w:p w:rsidR="003B4548" w:rsidRDefault="00703C1D" w:rsidP="00703C1D">
      <w:pPr>
        <w:ind w:left="2160" w:hanging="2160"/>
        <w:rPr>
          <w:rFonts w:ascii="Tahoma" w:hAnsi="Tahoma" w:cs="Tahoma"/>
          <w:b/>
          <w:color w:val="0070C0"/>
          <w:sz w:val="18"/>
          <w:szCs w:val="18"/>
        </w:rPr>
      </w:pPr>
      <w:r w:rsidRPr="00EB42EE">
        <w:rPr>
          <w:rFonts w:ascii="Tahoma" w:hAnsi="Tahoma" w:cs="Tahoma"/>
          <w:b/>
          <w:sz w:val="18"/>
          <w:szCs w:val="18"/>
        </w:rPr>
        <w:t>10:00 – 10:50 AM</w:t>
      </w:r>
      <w:r w:rsidRPr="00EB42EE">
        <w:rPr>
          <w:rFonts w:ascii="Tahoma" w:hAnsi="Tahoma" w:cs="Tahoma"/>
          <w:sz w:val="18"/>
          <w:szCs w:val="18"/>
        </w:rPr>
        <w:tab/>
      </w:r>
      <w:r w:rsidRPr="00416E3A">
        <w:rPr>
          <w:rFonts w:ascii="Tahoma" w:hAnsi="Tahoma" w:cs="Tahoma"/>
          <w:b/>
          <w:color w:val="0070C0"/>
          <w:sz w:val="18"/>
          <w:szCs w:val="18"/>
        </w:rPr>
        <w:t>Everything You Need to Know About</w:t>
      </w:r>
      <w:r w:rsidRPr="00416E3A">
        <w:rPr>
          <w:rFonts w:ascii="Tahoma" w:hAnsi="Tahoma" w:cs="Tahoma"/>
          <w:color w:val="0070C0"/>
          <w:sz w:val="18"/>
          <w:szCs w:val="18"/>
        </w:rPr>
        <w:t xml:space="preserve"> </w:t>
      </w:r>
      <w:r w:rsidRPr="00416E3A">
        <w:rPr>
          <w:rFonts w:ascii="Tahoma" w:hAnsi="Tahoma" w:cs="Tahoma"/>
          <w:b/>
          <w:color w:val="0070C0"/>
          <w:sz w:val="18"/>
          <w:szCs w:val="18"/>
        </w:rPr>
        <w:t>Pressure</w:t>
      </w:r>
    </w:p>
    <w:p w:rsidR="00703C1D" w:rsidRPr="00416E3A" w:rsidRDefault="003B4548" w:rsidP="00703C1D">
      <w:pPr>
        <w:ind w:left="2160" w:hanging="2160"/>
        <w:rPr>
          <w:rFonts w:ascii="Tahoma" w:hAnsi="Tahoma" w:cs="Tahoma"/>
          <w:color w:val="0070C0"/>
          <w:sz w:val="18"/>
          <w:szCs w:val="18"/>
        </w:rPr>
      </w:pPr>
      <w:r w:rsidRPr="00720840">
        <w:rPr>
          <w:rFonts w:ascii="Tahoma" w:hAnsi="Tahoma" w:cs="Tahoma"/>
          <w:b/>
          <w:sz w:val="16"/>
          <w:szCs w:val="16"/>
        </w:rPr>
        <w:t>Bay 1A 1B</w:t>
      </w:r>
      <w:r>
        <w:rPr>
          <w:rFonts w:ascii="Tahoma" w:hAnsi="Tahoma" w:cs="Tahoma"/>
          <w:b/>
          <w:sz w:val="16"/>
          <w:szCs w:val="16"/>
        </w:rPr>
        <w:tab/>
      </w:r>
      <w:r w:rsidR="00703C1D" w:rsidRPr="00416E3A">
        <w:rPr>
          <w:rFonts w:ascii="Tahoma" w:hAnsi="Tahoma" w:cs="Tahoma"/>
          <w:b/>
          <w:color w:val="0070C0"/>
          <w:sz w:val="18"/>
          <w:szCs w:val="18"/>
        </w:rPr>
        <w:t>Vessels</w:t>
      </w:r>
      <w:r w:rsidR="00595857">
        <w:rPr>
          <w:rFonts w:ascii="Tahoma" w:hAnsi="Tahoma" w:cs="Tahoma"/>
          <w:b/>
          <w:color w:val="0070C0"/>
          <w:sz w:val="18"/>
          <w:szCs w:val="18"/>
        </w:rPr>
        <w:t xml:space="preserve"> </w:t>
      </w:r>
      <w:r w:rsidR="00595857" w:rsidRPr="003B4548">
        <w:rPr>
          <w:rFonts w:ascii="Tahoma" w:hAnsi="Tahoma" w:cs="Tahoma"/>
          <w:b/>
          <w:color w:val="FF0000"/>
          <w:sz w:val="18"/>
          <w:szCs w:val="18"/>
        </w:rPr>
        <w:t>(1 PDH)</w:t>
      </w:r>
    </w:p>
    <w:p w:rsidR="00703C1D" w:rsidRPr="00EB42EE" w:rsidRDefault="00703C1D" w:rsidP="00703C1D">
      <w:pPr>
        <w:ind w:left="2160" w:hanging="2160"/>
        <w:rPr>
          <w:rFonts w:ascii="Tahoma" w:hAnsi="Tahoma" w:cs="Tahoma"/>
          <w:b/>
          <w:sz w:val="18"/>
          <w:szCs w:val="18"/>
        </w:rPr>
      </w:pPr>
      <w:r w:rsidRPr="00EB42EE">
        <w:rPr>
          <w:rFonts w:ascii="Tahoma" w:hAnsi="Tahoma" w:cs="Tahoma"/>
          <w:sz w:val="18"/>
          <w:szCs w:val="18"/>
        </w:rPr>
        <w:tab/>
      </w:r>
      <w:r w:rsidRPr="00EB42EE">
        <w:rPr>
          <w:rFonts w:ascii="Tahoma" w:hAnsi="Tahoma" w:cs="Tahoma"/>
          <w:b/>
          <w:sz w:val="18"/>
          <w:szCs w:val="18"/>
        </w:rPr>
        <w:t>Steve Walker</w:t>
      </w:r>
      <w:r w:rsidR="00BB4457">
        <w:rPr>
          <w:rFonts w:ascii="Tahoma" w:hAnsi="Tahoma" w:cs="Tahoma"/>
          <w:b/>
          <w:sz w:val="18"/>
          <w:szCs w:val="18"/>
        </w:rPr>
        <w:t>, PE, Walker Engineering</w:t>
      </w:r>
    </w:p>
    <w:p w:rsidR="00703C1D" w:rsidRPr="00E82E39" w:rsidRDefault="00703C1D" w:rsidP="00703C1D">
      <w:pPr>
        <w:pStyle w:val="StyleBodyText2After0pt"/>
        <w:spacing w:after="0" w:line="240" w:lineRule="auto"/>
        <w:jc w:val="both"/>
        <w:rPr>
          <w:rFonts w:ascii="Tahoma" w:hAnsi="Tahoma" w:cs="Tahoma"/>
          <w:sz w:val="18"/>
          <w:szCs w:val="18"/>
        </w:rPr>
      </w:pPr>
      <w:r w:rsidRPr="00E82E39">
        <w:rPr>
          <w:rFonts w:ascii="Tahoma" w:hAnsi="Tahoma" w:cs="Tahoma"/>
          <w:sz w:val="18"/>
          <w:szCs w:val="18"/>
        </w:rPr>
        <w:t>History of the boiler and pressure vessel code (ASME Section VIII), its adoption and use, considerations for specifying pressure vessels, what the codes covers and what it does not cover, current Idaho laws and those of the surrounding states.  If you’ve ever specified or owned a pressure vessel this session is for you!</w:t>
      </w:r>
    </w:p>
    <w:p w:rsidR="00703C1D" w:rsidRPr="00EB42EE" w:rsidRDefault="00703C1D" w:rsidP="00703C1D">
      <w:pPr>
        <w:ind w:left="2160" w:hanging="2160"/>
        <w:jc w:val="both"/>
        <w:rPr>
          <w:rFonts w:ascii="Tahoma" w:hAnsi="Tahoma" w:cs="Tahoma"/>
          <w:sz w:val="18"/>
          <w:szCs w:val="18"/>
        </w:rPr>
      </w:pPr>
    </w:p>
    <w:p w:rsidR="003B4548" w:rsidRDefault="00703C1D" w:rsidP="00703C1D">
      <w:pPr>
        <w:ind w:left="2160" w:hanging="2160"/>
        <w:rPr>
          <w:rFonts w:ascii="Tahoma" w:hAnsi="Tahoma" w:cs="Tahoma"/>
          <w:b/>
          <w:color w:val="0070C0"/>
          <w:sz w:val="18"/>
          <w:szCs w:val="18"/>
        </w:rPr>
      </w:pPr>
      <w:r w:rsidRPr="00EB42EE">
        <w:rPr>
          <w:rFonts w:ascii="Tahoma" w:hAnsi="Tahoma" w:cs="Tahoma"/>
          <w:b/>
          <w:sz w:val="18"/>
          <w:szCs w:val="18"/>
        </w:rPr>
        <w:t>11:00 – 11:50 AM</w:t>
      </w:r>
      <w:r w:rsidRPr="00EB42EE">
        <w:rPr>
          <w:rFonts w:ascii="Tahoma" w:hAnsi="Tahoma" w:cs="Tahoma"/>
          <w:sz w:val="18"/>
          <w:szCs w:val="18"/>
        </w:rPr>
        <w:tab/>
      </w:r>
      <w:r w:rsidRPr="00416E3A">
        <w:rPr>
          <w:rFonts w:ascii="Tahoma" w:hAnsi="Tahoma" w:cs="Tahoma"/>
          <w:b/>
          <w:color w:val="0070C0"/>
          <w:sz w:val="18"/>
          <w:szCs w:val="18"/>
        </w:rPr>
        <w:t>Lessons Learned from “Design Assist” Projects</w:t>
      </w:r>
    </w:p>
    <w:p w:rsidR="00703C1D" w:rsidRPr="00EB42EE" w:rsidRDefault="003B4548" w:rsidP="00703C1D">
      <w:pPr>
        <w:ind w:left="2160" w:hanging="2160"/>
        <w:rPr>
          <w:rFonts w:ascii="Tahoma" w:hAnsi="Tahoma" w:cs="Tahoma"/>
          <w:sz w:val="18"/>
          <w:szCs w:val="18"/>
        </w:rPr>
      </w:pPr>
      <w:r w:rsidRPr="00720840">
        <w:rPr>
          <w:rFonts w:ascii="Tahoma" w:hAnsi="Tahoma" w:cs="Tahoma"/>
          <w:b/>
          <w:sz w:val="16"/>
          <w:szCs w:val="16"/>
        </w:rPr>
        <w:t>Bay 1A 1B</w:t>
      </w:r>
      <w:r>
        <w:rPr>
          <w:rFonts w:ascii="Tahoma" w:hAnsi="Tahoma" w:cs="Tahoma"/>
          <w:b/>
          <w:sz w:val="16"/>
          <w:szCs w:val="16"/>
        </w:rPr>
        <w:tab/>
      </w:r>
      <w:r w:rsidR="00595857" w:rsidRPr="003B4548">
        <w:rPr>
          <w:rFonts w:ascii="Tahoma" w:hAnsi="Tahoma" w:cs="Tahoma"/>
          <w:b/>
          <w:color w:val="FF0000"/>
          <w:sz w:val="18"/>
          <w:szCs w:val="18"/>
        </w:rPr>
        <w:t>(1 PDH)</w:t>
      </w:r>
    </w:p>
    <w:p w:rsidR="00703C1D" w:rsidRPr="00AF23BD" w:rsidRDefault="00703C1D" w:rsidP="00703C1D">
      <w:pPr>
        <w:ind w:left="2160" w:hanging="2160"/>
        <w:rPr>
          <w:rFonts w:ascii="Tahoma" w:hAnsi="Tahoma" w:cs="Tahoma"/>
          <w:b/>
          <w:sz w:val="18"/>
          <w:szCs w:val="18"/>
        </w:rPr>
      </w:pPr>
      <w:r w:rsidRPr="00EB42EE">
        <w:rPr>
          <w:rFonts w:ascii="Tahoma" w:hAnsi="Tahoma" w:cs="Tahoma"/>
          <w:sz w:val="18"/>
          <w:szCs w:val="18"/>
        </w:rPr>
        <w:tab/>
      </w:r>
      <w:r w:rsidR="00AF23BD">
        <w:rPr>
          <w:rFonts w:ascii="Tahoma" w:hAnsi="Tahoma" w:cs="Tahoma"/>
          <w:b/>
          <w:sz w:val="18"/>
          <w:szCs w:val="18"/>
        </w:rPr>
        <w:t>Terry Stulc, PE</w:t>
      </w:r>
      <w:r w:rsidR="00BB4457">
        <w:rPr>
          <w:rFonts w:ascii="Tahoma" w:hAnsi="Tahoma" w:cs="Tahoma"/>
          <w:b/>
          <w:sz w:val="18"/>
          <w:szCs w:val="18"/>
        </w:rPr>
        <w:t>, Trindera Engineering</w:t>
      </w:r>
    </w:p>
    <w:p w:rsidR="00703C1D" w:rsidRDefault="00703C1D" w:rsidP="00703C1D">
      <w:pPr>
        <w:pStyle w:val="StyleBodyText2After0pt"/>
        <w:spacing w:after="0" w:line="240" w:lineRule="auto"/>
        <w:jc w:val="both"/>
        <w:rPr>
          <w:rFonts w:ascii="Tahoma" w:hAnsi="Tahoma" w:cs="Tahoma"/>
          <w:sz w:val="18"/>
          <w:szCs w:val="18"/>
        </w:rPr>
      </w:pPr>
      <w:r w:rsidRPr="00EB42EE">
        <w:rPr>
          <w:rFonts w:ascii="Tahoma" w:hAnsi="Tahoma" w:cs="Tahoma"/>
          <w:sz w:val="18"/>
          <w:szCs w:val="18"/>
        </w:rPr>
        <w:t>Alternative project delivery methods are the hot topic in the construction industry. We are all familiar with projects in the Design-Bid and Design-Build method, but emerging somewhere in the middle is “Design Assist.” What does this mean and how can Engineers of all disciplines succeed in this new project delivery method? Trindera Engineering’s presentation will discuss the trends, issues and lessons learned as encountered during several recent commercial and industrial projects</w:t>
      </w:r>
    </w:p>
    <w:p w:rsidR="00CA2492" w:rsidRDefault="00CA2492" w:rsidP="00703C1D">
      <w:pPr>
        <w:pStyle w:val="StyleBodyText2After0pt"/>
        <w:spacing w:after="0" w:line="240" w:lineRule="auto"/>
        <w:jc w:val="both"/>
        <w:rPr>
          <w:rFonts w:ascii="Tahoma" w:hAnsi="Tahoma" w:cs="Tahoma"/>
          <w:sz w:val="18"/>
          <w:szCs w:val="18"/>
        </w:rPr>
      </w:pPr>
    </w:p>
    <w:p w:rsidR="00CA2492" w:rsidRDefault="00CA2492" w:rsidP="00703C1D">
      <w:pPr>
        <w:pStyle w:val="StyleBodyText2After0pt"/>
        <w:spacing w:after="0" w:line="240" w:lineRule="auto"/>
        <w:jc w:val="both"/>
        <w:rPr>
          <w:rFonts w:ascii="Tahoma" w:hAnsi="Tahoma" w:cs="Tahoma"/>
          <w:sz w:val="18"/>
          <w:szCs w:val="18"/>
        </w:rPr>
      </w:pPr>
    </w:p>
    <w:p w:rsidR="00CA2492" w:rsidRPr="00EB42EE" w:rsidRDefault="00CA2492" w:rsidP="00703C1D">
      <w:pPr>
        <w:pStyle w:val="StyleBodyText2After0pt"/>
        <w:spacing w:after="0" w:line="240" w:lineRule="auto"/>
        <w:jc w:val="both"/>
        <w:rPr>
          <w:rFonts w:ascii="Tahoma" w:hAnsi="Tahoma" w:cs="Tahoma"/>
          <w:sz w:val="18"/>
          <w:szCs w:val="18"/>
        </w:rPr>
      </w:pPr>
    </w:p>
    <w:p w:rsidR="00703C1D" w:rsidRPr="00416E3A" w:rsidRDefault="00703C1D" w:rsidP="00703C1D">
      <w:pPr>
        <w:jc w:val="both"/>
        <w:rPr>
          <w:rFonts w:ascii="Tahoma" w:hAnsi="Tahoma" w:cs="Tahoma"/>
          <w:b/>
          <w:color w:val="0070C0"/>
          <w:sz w:val="18"/>
          <w:szCs w:val="18"/>
        </w:rPr>
      </w:pPr>
      <w:r w:rsidRPr="00214712">
        <w:rPr>
          <w:rFonts w:ascii="Tahoma" w:hAnsi="Tahoma" w:cs="Tahoma"/>
          <w:b/>
          <w:sz w:val="18"/>
          <w:szCs w:val="18"/>
        </w:rPr>
        <w:lastRenderedPageBreak/>
        <w:t>12:00 – 1:</w:t>
      </w:r>
      <w:r w:rsidR="00DE5F0F" w:rsidRPr="00214712">
        <w:rPr>
          <w:rFonts w:ascii="Tahoma" w:hAnsi="Tahoma" w:cs="Tahoma"/>
          <w:b/>
          <w:sz w:val="18"/>
          <w:szCs w:val="18"/>
        </w:rPr>
        <w:t>5</w:t>
      </w:r>
      <w:r w:rsidRPr="00214712">
        <w:rPr>
          <w:rFonts w:ascii="Tahoma" w:hAnsi="Tahoma" w:cs="Tahoma"/>
          <w:b/>
          <w:sz w:val="18"/>
          <w:szCs w:val="18"/>
        </w:rPr>
        <w:t>0 PM</w:t>
      </w:r>
      <w:r w:rsidRPr="00EB42EE">
        <w:rPr>
          <w:rFonts w:ascii="Tahoma" w:hAnsi="Tahoma" w:cs="Tahoma"/>
          <w:sz w:val="18"/>
          <w:szCs w:val="18"/>
        </w:rPr>
        <w:tab/>
      </w:r>
      <w:r w:rsidRPr="00416E3A">
        <w:rPr>
          <w:rFonts w:ascii="Tahoma" w:hAnsi="Tahoma" w:cs="Tahoma"/>
          <w:b/>
          <w:color w:val="0070C0"/>
          <w:sz w:val="18"/>
          <w:szCs w:val="18"/>
        </w:rPr>
        <w:t>Lunch</w:t>
      </w:r>
    </w:p>
    <w:p w:rsidR="00703C1D" w:rsidRPr="00416E3A" w:rsidRDefault="003B4548" w:rsidP="00703C1D">
      <w:pPr>
        <w:ind w:left="2160" w:hanging="2160"/>
        <w:jc w:val="both"/>
        <w:rPr>
          <w:rFonts w:ascii="Tahoma" w:hAnsi="Tahoma" w:cs="Tahoma"/>
          <w:b/>
          <w:color w:val="0070C0"/>
          <w:sz w:val="18"/>
          <w:szCs w:val="18"/>
        </w:rPr>
      </w:pPr>
      <w:r w:rsidRPr="003B4548">
        <w:rPr>
          <w:rFonts w:ascii="Tahoma" w:hAnsi="Tahoma" w:cs="Tahoma"/>
          <w:b/>
          <w:sz w:val="16"/>
          <w:szCs w:val="16"/>
        </w:rPr>
        <w:t>Casco Bay</w:t>
      </w:r>
      <w:r w:rsidR="00703C1D" w:rsidRPr="00416E3A">
        <w:rPr>
          <w:rFonts w:ascii="Tahoma" w:hAnsi="Tahoma" w:cs="Tahoma"/>
          <w:b/>
          <w:color w:val="0070C0"/>
          <w:sz w:val="18"/>
          <w:szCs w:val="18"/>
        </w:rPr>
        <w:tab/>
        <w:t>NOAA Climate Change Presentation</w:t>
      </w:r>
      <w:r w:rsidR="00595857">
        <w:rPr>
          <w:rFonts w:ascii="Tahoma" w:hAnsi="Tahoma" w:cs="Tahoma"/>
          <w:b/>
          <w:color w:val="0070C0"/>
          <w:sz w:val="18"/>
          <w:szCs w:val="18"/>
        </w:rPr>
        <w:t xml:space="preserve"> </w:t>
      </w:r>
      <w:r w:rsidR="00595857" w:rsidRPr="003B4548">
        <w:rPr>
          <w:rFonts w:ascii="Tahoma" w:hAnsi="Tahoma" w:cs="Tahoma"/>
          <w:b/>
          <w:color w:val="FF0000"/>
          <w:sz w:val="18"/>
          <w:szCs w:val="18"/>
        </w:rPr>
        <w:t>(</w:t>
      </w:r>
      <w:r w:rsidR="00DE5F0F">
        <w:rPr>
          <w:rFonts w:ascii="Tahoma" w:hAnsi="Tahoma" w:cs="Tahoma"/>
          <w:b/>
          <w:color w:val="FF0000"/>
          <w:sz w:val="18"/>
          <w:szCs w:val="18"/>
        </w:rPr>
        <w:t>2</w:t>
      </w:r>
      <w:r w:rsidR="00BF34A6" w:rsidRPr="003B4548">
        <w:rPr>
          <w:rFonts w:ascii="Tahoma" w:hAnsi="Tahoma" w:cs="Tahoma"/>
          <w:b/>
          <w:color w:val="FF0000"/>
          <w:sz w:val="18"/>
          <w:szCs w:val="18"/>
        </w:rPr>
        <w:t xml:space="preserve"> </w:t>
      </w:r>
      <w:r w:rsidR="00595857" w:rsidRPr="003B4548">
        <w:rPr>
          <w:rFonts w:ascii="Tahoma" w:hAnsi="Tahoma" w:cs="Tahoma"/>
          <w:b/>
          <w:color w:val="FF0000"/>
          <w:sz w:val="18"/>
          <w:szCs w:val="18"/>
        </w:rPr>
        <w:t>PDH)</w:t>
      </w:r>
    </w:p>
    <w:p w:rsidR="00703C1D" w:rsidRPr="00EB42EE" w:rsidRDefault="00703C1D" w:rsidP="00703C1D">
      <w:pPr>
        <w:ind w:left="2160" w:hanging="2160"/>
        <w:jc w:val="both"/>
        <w:rPr>
          <w:rFonts w:ascii="Tahoma" w:hAnsi="Tahoma" w:cs="Tahoma"/>
          <w:b/>
          <w:sz w:val="18"/>
          <w:szCs w:val="18"/>
        </w:rPr>
      </w:pPr>
      <w:r w:rsidRPr="00EB42EE">
        <w:rPr>
          <w:rFonts w:ascii="Tahoma" w:hAnsi="Tahoma" w:cs="Tahoma"/>
          <w:b/>
          <w:sz w:val="18"/>
          <w:szCs w:val="18"/>
        </w:rPr>
        <w:tab/>
      </w:r>
    </w:p>
    <w:p w:rsidR="00581240" w:rsidRDefault="00DE5F0F" w:rsidP="00581240">
      <w:pPr>
        <w:ind w:left="2160" w:hanging="2160"/>
        <w:rPr>
          <w:rFonts w:ascii="Tahoma" w:hAnsi="Tahoma" w:cs="Tahoma"/>
          <w:b/>
          <w:color w:val="0070C0"/>
          <w:sz w:val="18"/>
          <w:szCs w:val="18"/>
        </w:rPr>
      </w:pPr>
      <w:r w:rsidRPr="00581240">
        <w:rPr>
          <w:rFonts w:ascii="Tahoma" w:hAnsi="Tahoma" w:cs="Tahoma"/>
          <w:b/>
          <w:sz w:val="18"/>
          <w:szCs w:val="18"/>
        </w:rPr>
        <w:t>2:00</w:t>
      </w:r>
      <w:r w:rsidR="00703C1D" w:rsidRPr="00581240">
        <w:rPr>
          <w:rFonts w:ascii="Tahoma" w:hAnsi="Tahoma" w:cs="Tahoma"/>
          <w:b/>
          <w:sz w:val="18"/>
          <w:szCs w:val="18"/>
        </w:rPr>
        <w:t xml:space="preserve"> – </w:t>
      </w:r>
      <w:r w:rsidRPr="00581240">
        <w:rPr>
          <w:rFonts w:ascii="Tahoma" w:hAnsi="Tahoma" w:cs="Tahoma"/>
          <w:b/>
          <w:sz w:val="18"/>
          <w:szCs w:val="18"/>
        </w:rPr>
        <w:t>3</w:t>
      </w:r>
      <w:r w:rsidR="00703C1D" w:rsidRPr="00581240">
        <w:rPr>
          <w:rFonts w:ascii="Tahoma" w:hAnsi="Tahoma" w:cs="Tahoma"/>
          <w:b/>
          <w:sz w:val="18"/>
          <w:szCs w:val="18"/>
        </w:rPr>
        <w:t>:30 PM</w:t>
      </w:r>
      <w:r w:rsidR="00703C1D" w:rsidRPr="00EB42EE">
        <w:rPr>
          <w:rFonts w:ascii="Tahoma" w:hAnsi="Tahoma" w:cs="Tahoma"/>
          <w:b/>
          <w:sz w:val="18"/>
          <w:szCs w:val="18"/>
        </w:rPr>
        <w:tab/>
      </w:r>
      <w:r w:rsidR="00581240" w:rsidRPr="00581240">
        <w:rPr>
          <w:rFonts w:ascii="Tahoma" w:hAnsi="Tahoma" w:cs="Tahoma"/>
          <w:b/>
          <w:color w:val="0070C0"/>
          <w:sz w:val="18"/>
          <w:szCs w:val="18"/>
        </w:rPr>
        <w:t>Ethics Case Studies - “What Would You Do?”</w:t>
      </w:r>
    </w:p>
    <w:p w:rsidR="00581240" w:rsidRPr="00581240" w:rsidRDefault="00581240" w:rsidP="00581240">
      <w:pPr>
        <w:ind w:left="2160" w:hanging="2160"/>
        <w:rPr>
          <w:rFonts w:ascii="Tahoma" w:hAnsi="Tahoma" w:cs="Tahoma"/>
          <w:b/>
          <w:color w:val="0070C0"/>
          <w:sz w:val="18"/>
          <w:szCs w:val="18"/>
        </w:rPr>
      </w:pPr>
      <w:r w:rsidRPr="00720840">
        <w:rPr>
          <w:rFonts w:ascii="Tahoma" w:hAnsi="Tahoma" w:cs="Tahoma"/>
          <w:b/>
          <w:sz w:val="16"/>
          <w:szCs w:val="16"/>
        </w:rPr>
        <w:t>Bay 1A 1B</w:t>
      </w:r>
      <w:r>
        <w:rPr>
          <w:rFonts w:ascii="Tahoma" w:hAnsi="Tahoma" w:cs="Tahoma"/>
          <w:b/>
          <w:sz w:val="16"/>
          <w:szCs w:val="16"/>
        </w:rPr>
        <w:tab/>
      </w:r>
      <w:r w:rsidRPr="003B4548">
        <w:rPr>
          <w:rFonts w:ascii="Tahoma" w:hAnsi="Tahoma" w:cs="Tahoma"/>
          <w:b/>
          <w:color w:val="FF0000"/>
          <w:sz w:val="18"/>
          <w:szCs w:val="18"/>
        </w:rPr>
        <w:t>(1</w:t>
      </w:r>
      <w:r>
        <w:rPr>
          <w:rFonts w:ascii="Tahoma" w:hAnsi="Tahoma" w:cs="Tahoma"/>
          <w:b/>
          <w:color w:val="FF0000"/>
          <w:sz w:val="18"/>
          <w:szCs w:val="18"/>
        </w:rPr>
        <w:t>.5</w:t>
      </w:r>
      <w:r w:rsidRPr="003B4548">
        <w:rPr>
          <w:rFonts w:ascii="Tahoma" w:hAnsi="Tahoma" w:cs="Tahoma"/>
          <w:b/>
          <w:color w:val="FF0000"/>
          <w:sz w:val="18"/>
          <w:szCs w:val="18"/>
        </w:rPr>
        <w:t xml:space="preserve"> PDH)</w:t>
      </w:r>
    </w:p>
    <w:p w:rsidR="00581240" w:rsidRPr="00581240" w:rsidRDefault="00581240" w:rsidP="00581240">
      <w:pPr>
        <w:ind w:right="-720"/>
        <w:rPr>
          <w:rFonts w:ascii="Tahoma" w:hAnsi="Tahoma" w:cs="Tahoma"/>
          <w:b/>
          <w:sz w:val="18"/>
          <w:szCs w:val="18"/>
        </w:rPr>
      </w:pPr>
      <w:r>
        <w:rPr>
          <w:rFonts w:ascii="Tahoma" w:hAnsi="Tahoma" w:cs="Tahoma"/>
          <w:b/>
          <w:sz w:val="16"/>
          <w:szCs w:val="16"/>
        </w:rPr>
        <w:tab/>
      </w:r>
      <w:r>
        <w:rPr>
          <w:rFonts w:ascii="Tahoma" w:hAnsi="Tahoma" w:cs="Tahoma"/>
          <w:b/>
          <w:sz w:val="16"/>
          <w:szCs w:val="16"/>
        </w:rPr>
        <w:tab/>
      </w:r>
      <w:r>
        <w:rPr>
          <w:rFonts w:ascii="Tahoma" w:hAnsi="Tahoma" w:cs="Tahoma"/>
          <w:b/>
          <w:sz w:val="16"/>
          <w:szCs w:val="16"/>
        </w:rPr>
        <w:tab/>
      </w:r>
      <w:r w:rsidRPr="00581240">
        <w:rPr>
          <w:rFonts w:ascii="Tahoma" w:hAnsi="Tahoma" w:cs="Tahoma"/>
          <w:b/>
          <w:sz w:val="18"/>
          <w:szCs w:val="18"/>
        </w:rPr>
        <w:t>Moderator – Eric Olson, PE</w:t>
      </w:r>
    </w:p>
    <w:p w:rsidR="00703C1D" w:rsidRPr="00581240" w:rsidRDefault="00581240" w:rsidP="00581240">
      <w:pPr>
        <w:jc w:val="both"/>
        <w:rPr>
          <w:rFonts w:ascii="Tahoma" w:hAnsi="Tahoma" w:cs="Tahoma"/>
          <w:sz w:val="18"/>
          <w:szCs w:val="18"/>
        </w:rPr>
      </w:pPr>
      <w:r w:rsidRPr="00581240">
        <w:rPr>
          <w:rFonts w:ascii="Tahoma" w:hAnsi="Tahoma" w:cs="Tahoma"/>
          <w:sz w:val="18"/>
          <w:szCs w:val="18"/>
        </w:rPr>
        <w:t xml:space="preserve">Have you ever wondered whether something that you were about to do was ethical or appropriate? As a member of the National Society of Professional Engineers, you have a resource many engineers do not have, and wish they did. In this hard-hitting seminar, the attendees will review a series of actual ethics cases that land very close to home for most practicing professional engineers. These are cases that were brought before the NSPE Board of Ethical Review, with the names and details changed to protect privacy. The audience is invited to participate by discussing the issues, and then asked to propose hypothetical recommendations to the Board of Ethical Review. After this, the actual ruling of the Board is disclosed, and discussed. This has frequently been both a lively, as well as enlightening seminar, and is always intensely thought-provoking. Many attendees have come away with a much greater appreciation for the value benefit that the Board of Ethical Review represents to members, and a heightened awareness for how easy it can be to make poor choices in this arena, if a person lacks access to resources that could help. </w:t>
      </w:r>
    </w:p>
    <w:p w:rsidR="00703C1D" w:rsidRPr="00416E3A" w:rsidRDefault="003B4548" w:rsidP="00703C1D">
      <w:pPr>
        <w:jc w:val="both"/>
        <w:rPr>
          <w:rFonts w:ascii="Tahoma" w:hAnsi="Tahoma" w:cs="Tahoma"/>
          <w:b/>
          <w:sz w:val="18"/>
          <w:szCs w:val="18"/>
        </w:rPr>
      </w:pPr>
      <w:r>
        <w:rPr>
          <w:rFonts w:ascii="Tahoma" w:hAnsi="Tahoma" w:cs="Tahoma"/>
          <w:b/>
          <w:sz w:val="16"/>
          <w:szCs w:val="16"/>
        </w:rPr>
        <w:tab/>
      </w:r>
      <w:r>
        <w:rPr>
          <w:rFonts w:ascii="Tahoma" w:hAnsi="Tahoma" w:cs="Tahoma"/>
          <w:b/>
          <w:sz w:val="16"/>
          <w:szCs w:val="16"/>
        </w:rPr>
        <w:tab/>
      </w:r>
    </w:p>
    <w:p w:rsidR="00703C1D" w:rsidRPr="003B4548" w:rsidRDefault="00703C1D" w:rsidP="00703C1D">
      <w:pPr>
        <w:jc w:val="both"/>
        <w:rPr>
          <w:rFonts w:ascii="Tahoma" w:hAnsi="Tahoma" w:cs="Tahoma"/>
          <w:b/>
          <w:color w:val="FF0000"/>
          <w:sz w:val="18"/>
          <w:szCs w:val="18"/>
        </w:rPr>
      </w:pPr>
      <w:r w:rsidRPr="00EB42EE">
        <w:rPr>
          <w:rFonts w:ascii="Tahoma" w:hAnsi="Tahoma" w:cs="Tahoma"/>
          <w:b/>
          <w:sz w:val="18"/>
          <w:szCs w:val="18"/>
        </w:rPr>
        <w:t>3:40 – 4:30 PM</w:t>
      </w:r>
      <w:r w:rsidRPr="00EB42EE">
        <w:rPr>
          <w:rFonts w:ascii="Tahoma" w:hAnsi="Tahoma" w:cs="Tahoma"/>
          <w:b/>
          <w:sz w:val="18"/>
          <w:szCs w:val="18"/>
        </w:rPr>
        <w:tab/>
      </w:r>
      <w:r w:rsidRPr="00EB42EE">
        <w:rPr>
          <w:rFonts w:ascii="Tahoma" w:hAnsi="Tahoma" w:cs="Tahoma"/>
          <w:b/>
          <w:sz w:val="18"/>
          <w:szCs w:val="18"/>
        </w:rPr>
        <w:tab/>
      </w:r>
      <w:r w:rsidRPr="00416E3A">
        <w:rPr>
          <w:rFonts w:ascii="Tahoma" w:hAnsi="Tahoma" w:cs="Tahoma"/>
          <w:b/>
          <w:color w:val="0070C0"/>
          <w:sz w:val="18"/>
          <w:szCs w:val="18"/>
        </w:rPr>
        <w:t>Dover Bridge</w:t>
      </w:r>
      <w:r w:rsidR="00595857">
        <w:rPr>
          <w:rFonts w:ascii="Tahoma" w:hAnsi="Tahoma" w:cs="Tahoma"/>
          <w:b/>
          <w:color w:val="0070C0"/>
          <w:sz w:val="18"/>
          <w:szCs w:val="18"/>
        </w:rPr>
        <w:t xml:space="preserve"> </w:t>
      </w:r>
      <w:r w:rsidR="00595857" w:rsidRPr="003B4548">
        <w:rPr>
          <w:rFonts w:ascii="Tahoma" w:hAnsi="Tahoma" w:cs="Tahoma"/>
          <w:b/>
          <w:color w:val="FF0000"/>
          <w:sz w:val="18"/>
          <w:szCs w:val="18"/>
        </w:rPr>
        <w:t>(1 PDH)</w:t>
      </w:r>
    </w:p>
    <w:p w:rsidR="00703C1D" w:rsidRDefault="003B4548" w:rsidP="00703C1D">
      <w:pPr>
        <w:jc w:val="both"/>
        <w:rPr>
          <w:rFonts w:ascii="Tahoma" w:hAnsi="Tahoma" w:cs="Tahoma"/>
          <w:b/>
          <w:sz w:val="18"/>
          <w:szCs w:val="18"/>
        </w:rPr>
      </w:pPr>
      <w:r w:rsidRPr="00720840">
        <w:rPr>
          <w:rFonts w:ascii="Tahoma" w:hAnsi="Tahoma" w:cs="Tahoma"/>
          <w:b/>
          <w:sz w:val="16"/>
          <w:szCs w:val="16"/>
        </w:rPr>
        <w:t>Bay 1A 1B</w:t>
      </w:r>
      <w:r w:rsidR="00703C1D" w:rsidRPr="00EB42EE">
        <w:rPr>
          <w:rFonts w:ascii="Tahoma" w:hAnsi="Tahoma" w:cs="Tahoma"/>
          <w:b/>
          <w:sz w:val="18"/>
          <w:szCs w:val="18"/>
        </w:rPr>
        <w:tab/>
      </w:r>
      <w:r w:rsidR="00703C1D" w:rsidRPr="00EB42EE">
        <w:rPr>
          <w:rFonts w:ascii="Tahoma" w:hAnsi="Tahoma" w:cs="Tahoma"/>
          <w:b/>
          <w:sz w:val="18"/>
          <w:szCs w:val="18"/>
        </w:rPr>
        <w:tab/>
      </w:r>
      <w:r w:rsidR="00703C1D" w:rsidRPr="008B2D4E">
        <w:rPr>
          <w:rFonts w:ascii="Tahoma" w:hAnsi="Tahoma" w:cs="Tahoma"/>
          <w:b/>
          <w:sz w:val="18"/>
          <w:szCs w:val="18"/>
        </w:rPr>
        <w:t>Ken Sorensen PE, Resident Engineer, ITD</w:t>
      </w:r>
    </w:p>
    <w:p w:rsidR="00703C1D" w:rsidRDefault="00703C1D" w:rsidP="00703C1D">
      <w:pPr>
        <w:jc w:val="both"/>
        <w:rPr>
          <w:rFonts w:ascii="Tahoma" w:hAnsi="Tahoma" w:cs="Tahoma"/>
          <w:sz w:val="18"/>
          <w:szCs w:val="18"/>
        </w:rPr>
      </w:pPr>
      <w:r w:rsidRPr="009F4299">
        <w:rPr>
          <w:rFonts w:ascii="Tahoma" w:hAnsi="Tahoma" w:cs="Tahoma"/>
          <w:sz w:val="18"/>
          <w:szCs w:val="18"/>
        </w:rPr>
        <w:t>Discuss</w:t>
      </w:r>
      <w:r>
        <w:rPr>
          <w:rFonts w:ascii="Tahoma" w:hAnsi="Tahoma" w:cs="Tahoma"/>
          <w:sz w:val="18"/>
          <w:szCs w:val="18"/>
        </w:rPr>
        <w:t>ion of</w:t>
      </w:r>
      <w:r w:rsidRPr="009F4299">
        <w:rPr>
          <w:rFonts w:ascii="Tahoma" w:hAnsi="Tahoma" w:cs="Tahoma"/>
          <w:sz w:val="18"/>
          <w:szCs w:val="18"/>
        </w:rPr>
        <w:t xml:space="preserve"> the unique challenges of building a bridge replacement that was in the top ten</w:t>
      </w:r>
      <w:r>
        <w:rPr>
          <w:rFonts w:ascii="Tahoma" w:hAnsi="Tahoma" w:cs="Tahoma"/>
          <w:sz w:val="18"/>
          <w:szCs w:val="18"/>
        </w:rPr>
        <w:t xml:space="preserve"> worst</w:t>
      </w:r>
      <w:r w:rsidRPr="009F4299">
        <w:rPr>
          <w:rFonts w:ascii="Tahoma" w:hAnsi="Tahoma" w:cs="Tahoma"/>
          <w:sz w:val="18"/>
          <w:szCs w:val="18"/>
        </w:rPr>
        <w:t xml:space="preserve"> bridges in the nation.  </w:t>
      </w:r>
      <w:r>
        <w:rPr>
          <w:rFonts w:ascii="Tahoma" w:hAnsi="Tahoma" w:cs="Tahoma"/>
          <w:sz w:val="18"/>
          <w:szCs w:val="18"/>
        </w:rPr>
        <w:t>The Dover Bridge was f</w:t>
      </w:r>
      <w:r w:rsidRPr="009F4299">
        <w:rPr>
          <w:rFonts w:ascii="Tahoma" w:hAnsi="Tahoma" w:cs="Tahoma"/>
          <w:sz w:val="18"/>
          <w:szCs w:val="18"/>
        </w:rPr>
        <w:t xml:space="preserve">eatured in magazines and </w:t>
      </w:r>
      <w:r>
        <w:rPr>
          <w:rFonts w:ascii="Tahoma" w:hAnsi="Tahoma" w:cs="Tahoma"/>
          <w:sz w:val="18"/>
          <w:szCs w:val="18"/>
        </w:rPr>
        <w:t xml:space="preserve">on the History Channel; due to the </w:t>
      </w:r>
      <w:r w:rsidRPr="009F4299">
        <w:rPr>
          <w:rFonts w:ascii="Tahoma" w:hAnsi="Tahoma" w:cs="Tahoma"/>
          <w:sz w:val="18"/>
          <w:szCs w:val="18"/>
        </w:rPr>
        <w:t xml:space="preserve">age and condition of the bridge </w:t>
      </w:r>
      <w:r>
        <w:rPr>
          <w:rFonts w:ascii="Tahoma" w:hAnsi="Tahoma" w:cs="Tahoma"/>
          <w:sz w:val="18"/>
          <w:szCs w:val="18"/>
        </w:rPr>
        <w:t>it</w:t>
      </w:r>
      <w:r w:rsidRPr="009F4299">
        <w:rPr>
          <w:rFonts w:ascii="Tahoma" w:hAnsi="Tahoma" w:cs="Tahoma"/>
          <w:sz w:val="18"/>
          <w:szCs w:val="18"/>
        </w:rPr>
        <w:t xml:space="preserve"> became the face of a bridge in need.  Unique soil and rock conditions with several long settlement stages made the embankments a focus of construction.  The method of delivery of the girders was in itself a monumental affair.  Rock slopes and pier sites all required attention to detail through the construction site.  Construction woes and insights are hopefully a once in </w:t>
      </w:r>
      <w:r>
        <w:rPr>
          <w:rFonts w:ascii="Tahoma" w:hAnsi="Tahoma" w:cs="Tahoma"/>
          <w:sz w:val="18"/>
          <w:szCs w:val="18"/>
        </w:rPr>
        <w:t xml:space="preserve">a </w:t>
      </w:r>
      <w:r w:rsidRPr="009F4299">
        <w:rPr>
          <w:rFonts w:ascii="Tahoma" w:hAnsi="Tahoma" w:cs="Tahoma"/>
          <w:sz w:val="18"/>
          <w:szCs w:val="18"/>
        </w:rPr>
        <w:t>lifetime experience.</w:t>
      </w:r>
    </w:p>
    <w:p w:rsidR="00E96601" w:rsidRDefault="00022DFC" w:rsidP="00BA44AF">
      <w:pPr>
        <w:jc w:val="both"/>
        <w:rPr>
          <w:rFonts w:ascii="Tahoma" w:hAnsi="Tahoma" w:cs="Tahoma"/>
          <w:sz w:val="18"/>
          <w:szCs w:val="18"/>
        </w:rPr>
      </w:pPr>
      <w:r w:rsidRPr="00022DFC">
        <w:rPr>
          <w:rFonts w:ascii="Tahoma" w:hAnsi="Tahoma" w:cs="Tahoma"/>
          <w:sz w:val="18"/>
          <w:szCs w:val="18"/>
        </w:rPr>
        <w:t>landscape.</w:t>
      </w:r>
    </w:p>
    <w:p w:rsidR="00022DFC" w:rsidRPr="00022DFC" w:rsidRDefault="00022DFC" w:rsidP="00BA44AF">
      <w:pPr>
        <w:jc w:val="both"/>
        <w:rPr>
          <w:rFonts w:ascii="Tahoma" w:hAnsi="Tahoma" w:cs="Tahoma"/>
          <w:sz w:val="18"/>
          <w:szCs w:val="18"/>
        </w:rPr>
      </w:pPr>
    </w:p>
    <w:p w:rsidR="009B231D" w:rsidRDefault="009B231D" w:rsidP="00BA44AF">
      <w:pPr>
        <w:jc w:val="both"/>
        <w:rPr>
          <w:rFonts w:ascii="Tahoma" w:hAnsi="Tahoma" w:cs="Tahoma"/>
          <w:b/>
          <w:sz w:val="18"/>
          <w:szCs w:val="18"/>
        </w:rPr>
      </w:pPr>
    </w:p>
    <w:p w:rsidR="009B231D" w:rsidRPr="009B231D" w:rsidRDefault="009B231D" w:rsidP="00BA44AF">
      <w:pPr>
        <w:jc w:val="both"/>
        <w:rPr>
          <w:rFonts w:ascii="Tahoma" w:hAnsi="Tahoma" w:cs="Tahoma"/>
          <w:b/>
          <w:sz w:val="18"/>
          <w:szCs w:val="18"/>
        </w:rPr>
      </w:pPr>
    </w:p>
    <w:p w:rsidR="009A357B" w:rsidRDefault="00FC6DF9" w:rsidP="00E654F8">
      <w:pPr>
        <w:shd w:val="pct15" w:color="auto" w:fill="FFFFFF"/>
        <w:rPr>
          <w:rFonts w:ascii="Tahoma" w:hAnsi="Tahoma" w:cs="Tahoma"/>
          <w:sz w:val="18"/>
          <w:szCs w:val="18"/>
        </w:rPr>
      </w:pPr>
      <w:r>
        <w:rPr>
          <w:rFonts w:ascii="Tahoma" w:hAnsi="Tahoma" w:cs="Tahoma"/>
          <w:b/>
          <w:sz w:val="18"/>
          <w:szCs w:val="18"/>
        </w:rPr>
        <w:br w:type="page"/>
      </w:r>
    </w:p>
    <w:p w:rsidR="00FE195E" w:rsidRPr="00325EE5" w:rsidRDefault="00FE195E">
      <w:pPr>
        <w:shd w:val="pct15" w:color="auto" w:fill="FFFFFF"/>
        <w:jc w:val="center"/>
        <w:rPr>
          <w:rFonts w:ascii="Tahoma" w:hAnsi="Tahoma" w:cs="Tahoma"/>
          <w:b/>
          <w:sz w:val="22"/>
          <w:szCs w:val="22"/>
        </w:rPr>
      </w:pPr>
      <w:r w:rsidRPr="00325EE5">
        <w:rPr>
          <w:rFonts w:ascii="Tahoma" w:hAnsi="Tahoma" w:cs="Tahoma"/>
          <w:b/>
          <w:sz w:val="22"/>
          <w:szCs w:val="22"/>
        </w:rPr>
        <w:t>Biographical Sketches</w:t>
      </w:r>
    </w:p>
    <w:p w:rsidR="00FE195E" w:rsidRDefault="00FE195E">
      <w:pPr>
        <w:jc w:val="both"/>
        <w:rPr>
          <w:b/>
          <w:sz w:val="18"/>
          <w:szCs w:val="18"/>
        </w:rPr>
      </w:pPr>
    </w:p>
    <w:p w:rsidR="00AF23BD" w:rsidRPr="00AF23BD" w:rsidRDefault="00AF23BD" w:rsidP="00AF23BD">
      <w:pPr>
        <w:jc w:val="both"/>
        <w:rPr>
          <w:rFonts w:ascii="Tahoma" w:hAnsi="Tahoma" w:cs="Tahoma"/>
          <w:b/>
          <w:bCs/>
          <w:color w:val="002060"/>
          <w:sz w:val="16"/>
          <w:szCs w:val="16"/>
        </w:rPr>
      </w:pPr>
      <w:r w:rsidRPr="00AF23BD">
        <w:rPr>
          <w:rFonts w:ascii="Tahoma" w:hAnsi="Tahoma" w:cs="Tahoma"/>
          <w:b/>
          <w:bCs/>
          <w:color w:val="002060"/>
          <w:sz w:val="16"/>
          <w:szCs w:val="16"/>
        </w:rPr>
        <w:t>Dave Butzier, PE</w:t>
      </w:r>
    </w:p>
    <w:p w:rsidR="00AF23BD" w:rsidRPr="00AF23BD" w:rsidRDefault="00AF23BD" w:rsidP="00AF23BD">
      <w:pPr>
        <w:autoSpaceDE w:val="0"/>
        <w:autoSpaceDN w:val="0"/>
        <w:adjustRightInd w:val="0"/>
        <w:jc w:val="both"/>
        <w:rPr>
          <w:rFonts w:ascii="Tahoma" w:hAnsi="Tahoma" w:cs="Tahoma"/>
          <w:bCs/>
          <w:sz w:val="16"/>
          <w:szCs w:val="16"/>
        </w:rPr>
      </w:pPr>
      <w:r w:rsidRPr="00AF23BD">
        <w:rPr>
          <w:rFonts w:ascii="Tahoma" w:hAnsi="Tahoma" w:cs="Tahoma"/>
          <w:bCs/>
          <w:sz w:val="16"/>
          <w:szCs w:val="16"/>
        </w:rPr>
        <w:t>Dave has a Bachelor of Science and a Master of Science degree from the University of Wyoming, both in civil</w:t>
      </w:r>
      <w:r w:rsidR="001904B1">
        <w:rPr>
          <w:rFonts w:ascii="Tahoma" w:hAnsi="Tahoma" w:cs="Tahoma"/>
          <w:bCs/>
          <w:sz w:val="16"/>
          <w:szCs w:val="16"/>
        </w:rPr>
        <w:t xml:space="preserve"> engineering, and has 34 years </w:t>
      </w:r>
      <w:r w:rsidRPr="00AF23BD">
        <w:rPr>
          <w:rFonts w:ascii="Tahoma" w:hAnsi="Tahoma" w:cs="Tahoma"/>
          <w:bCs/>
          <w:sz w:val="16"/>
          <w:szCs w:val="16"/>
        </w:rPr>
        <w:t>experience in engineering planning, design, and construction of transportation facilities. He is a professional engineer registered in several states. His broad range of experience includes alignment studies and final design of both highway and railway facilities throughout the western United States. From 2000 to 2006 he served as project manager of the U.S. 95 Sand Creek Byway project that developed the preliminary and final design plans for this important Northern Idaho project. While the project is just over two miles in length, it is extremely complex and is located along and crosses beautiful Sand Creek, a very important amenity to the community of Sandpoint.  Since 2006 Dave has been the Program Manager for Connecting Idaho Partners, managing the GARVEE Transportation Program for ITD.</w:t>
      </w:r>
    </w:p>
    <w:p w:rsidR="00AF23BD" w:rsidRPr="00AF23BD" w:rsidRDefault="00AF23BD" w:rsidP="00AF23BD">
      <w:pPr>
        <w:autoSpaceDE w:val="0"/>
        <w:autoSpaceDN w:val="0"/>
        <w:adjustRightInd w:val="0"/>
        <w:jc w:val="both"/>
        <w:rPr>
          <w:rFonts w:ascii="Tahoma" w:hAnsi="Tahoma" w:cs="Tahoma"/>
          <w:bCs/>
          <w:color w:val="002060"/>
          <w:sz w:val="16"/>
          <w:szCs w:val="16"/>
        </w:rPr>
      </w:pPr>
    </w:p>
    <w:p w:rsidR="00AF23BD" w:rsidRDefault="00AF23BD" w:rsidP="00AF23BD">
      <w:pPr>
        <w:autoSpaceDE w:val="0"/>
        <w:autoSpaceDN w:val="0"/>
        <w:adjustRightInd w:val="0"/>
        <w:jc w:val="both"/>
        <w:rPr>
          <w:rFonts w:ascii="Tahoma" w:hAnsi="Tahoma" w:cs="Tahoma"/>
          <w:b/>
          <w:bCs/>
          <w:color w:val="002060"/>
          <w:sz w:val="16"/>
          <w:szCs w:val="16"/>
        </w:rPr>
      </w:pPr>
      <w:r>
        <w:rPr>
          <w:rFonts w:ascii="Tahoma" w:hAnsi="Tahoma" w:cs="Tahoma"/>
          <w:b/>
          <w:bCs/>
          <w:color w:val="002060"/>
          <w:sz w:val="16"/>
          <w:szCs w:val="16"/>
        </w:rPr>
        <w:t>Dean Harris, PE</w:t>
      </w:r>
    </w:p>
    <w:p w:rsidR="00AF23BD" w:rsidRPr="00E50E2A" w:rsidRDefault="00E50E2A" w:rsidP="00AF23BD">
      <w:pPr>
        <w:autoSpaceDE w:val="0"/>
        <w:autoSpaceDN w:val="0"/>
        <w:adjustRightInd w:val="0"/>
        <w:jc w:val="both"/>
        <w:rPr>
          <w:rFonts w:ascii="Tahoma" w:hAnsi="Tahoma" w:cs="Tahoma"/>
          <w:bCs/>
          <w:sz w:val="16"/>
          <w:szCs w:val="16"/>
        </w:rPr>
      </w:pPr>
      <w:r w:rsidRPr="00E50E2A">
        <w:rPr>
          <w:rFonts w:ascii="Tahoma" w:hAnsi="Tahoma" w:cs="Tahoma"/>
          <w:bCs/>
          <w:sz w:val="16"/>
          <w:szCs w:val="16"/>
        </w:rPr>
        <w:t>Dean attended Georgia Tech in Atlanta, Georgia where he earned a B.S. and M.S. in Civil Engineering, with Geotechnical Engineering emphasis. He has worked for CH2M HILL for more than20 years.  During most of his career he worked from the Boise, Idaho office, where his work focused on transportation projects.  More recently he has transferred to the Sacramento, California office, where he works in the Water Business Group.</w:t>
      </w:r>
    </w:p>
    <w:p w:rsidR="00AF23BD" w:rsidRPr="00E50E2A" w:rsidRDefault="00AF23BD" w:rsidP="00AF23BD">
      <w:pPr>
        <w:autoSpaceDE w:val="0"/>
        <w:autoSpaceDN w:val="0"/>
        <w:adjustRightInd w:val="0"/>
        <w:jc w:val="both"/>
        <w:rPr>
          <w:rFonts w:ascii="Tahoma" w:hAnsi="Tahoma" w:cs="Tahoma"/>
          <w:bCs/>
          <w:sz w:val="16"/>
          <w:szCs w:val="16"/>
        </w:rPr>
      </w:pPr>
      <w:r w:rsidRPr="00E50E2A">
        <w:rPr>
          <w:rFonts w:ascii="Tahoma" w:hAnsi="Tahoma" w:cs="Tahoma"/>
          <w:bCs/>
          <w:sz w:val="16"/>
          <w:szCs w:val="16"/>
        </w:rPr>
        <w:t>John Hinman, PE</w:t>
      </w:r>
    </w:p>
    <w:p w:rsidR="00AF23BD" w:rsidRDefault="00AF23BD" w:rsidP="00AF23BD">
      <w:pPr>
        <w:autoSpaceDE w:val="0"/>
        <w:autoSpaceDN w:val="0"/>
        <w:adjustRightInd w:val="0"/>
        <w:jc w:val="both"/>
        <w:rPr>
          <w:rFonts w:ascii="Tahoma" w:hAnsi="Tahoma" w:cs="Tahoma"/>
          <w:b/>
          <w:bCs/>
          <w:color w:val="002060"/>
          <w:sz w:val="16"/>
          <w:szCs w:val="16"/>
        </w:rPr>
      </w:pPr>
    </w:p>
    <w:p w:rsidR="00AF23BD" w:rsidRPr="00AF23BD" w:rsidRDefault="00AF23BD" w:rsidP="00AF23BD">
      <w:pPr>
        <w:autoSpaceDE w:val="0"/>
        <w:autoSpaceDN w:val="0"/>
        <w:adjustRightInd w:val="0"/>
        <w:jc w:val="both"/>
        <w:rPr>
          <w:rFonts w:ascii="Tahoma" w:hAnsi="Tahoma" w:cs="Tahoma"/>
          <w:b/>
          <w:bCs/>
          <w:color w:val="002060"/>
          <w:sz w:val="16"/>
          <w:szCs w:val="16"/>
        </w:rPr>
      </w:pPr>
      <w:r w:rsidRPr="00AF23BD">
        <w:rPr>
          <w:rFonts w:ascii="Tahoma" w:hAnsi="Tahoma" w:cs="Tahoma"/>
          <w:b/>
          <w:bCs/>
          <w:color w:val="002060"/>
          <w:sz w:val="16"/>
          <w:szCs w:val="16"/>
        </w:rPr>
        <w:t>Ken Sorensen, PE</w:t>
      </w:r>
    </w:p>
    <w:p w:rsidR="00AF23BD" w:rsidRPr="00AF23BD" w:rsidRDefault="00AF23BD" w:rsidP="00AF23BD">
      <w:pPr>
        <w:autoSpaceDE w:val="0"/>
        <w:autoSpaceDN w:val="0"/>
        <w:adjustRightInd w:val="0"/>
        <w:jc w:val="both"/>
        <w:rPr>
          <w:rFonts w:ascii="Tahoma" w:hAnsi="Tahoma" w:cs="Tahoma"/>
          <w:bCs/>
          <w:sz w:val="16"/>
          <w:szCs w:val="16"/>
        </w:rPr>
      </w:pPr>
      <w:r w:rsidRPr="00AF23BD">
        <w:rPr>
          <w:rFonts w:ascii="Tahoma" w:hAnsi="Tahoma" w:cs="Tahoma"/>
          <w:bCs/>
          <w:sz w:val="16"/>
          <w:szCs w:val="16"/>
        </w:rPr>
        <w:t xml:space="preserve">Ken has worked for the Idaho Transportation Department for 32 years.  He has spent time in every District and HQ including the last 13 years in the Sandpoint Residency.   Ken graduated from the University of Idaho in 1992 with a Bachelor’s Science of Civil Engineering.  Ken was raised in the State of Idaho and enjoys many activities including being in the great outdoors hiking, fishing, hunting, and getting firewood.  He has been married to his wife Peggy for 33 years and has 4 children; three married with the last one just graduating from high school this year.  Ken enjoys the challenge of construction and the accomplishment of a finished roadway project.  </w:t>
      </w:r>
    </w:p>
    <w:p w:rsidR="00AF23BD" w:rsidRDefault="00AF23BD" w:rsidP="00AF23BD">
      <w:pPr>
        <w:autoSpaceDE w:val="0"/>
        <w:autoSpaceDN w:val="0"/>
        <w:adjustRightInd w:val="0"/>
        <w:jc w:val="both"/>
        <w:rPr>
          <w:rFonts w:ascii="Tahoma" w:hAnsi="Tahoma" w:cs="Tahoma"/>
          <w:b/>
          <w:color w:val="002060"/>
          <w:sz w:val="16"/>
          <w:szCs w:val="16"/>
        </w:rPr>
      </w:pPr>
    </w:p>
    <w:p w:rsidR="00AF23BD" w:rsidRPr="00AF23BD" w:rsidRDefault="00AF23BD" w:rsidP="00AF23BD">
      <w:pPr>
        <w:autoSpaceDE w:val="0"/>
        <w:autoSpaceDN w:val="0"/>
        <w:adjustRightInd w:val="0"/>
        <w:jc w:val="both"/>
        <w:rPr>
          <w:rFonts w:ascii="Tahoma" w:hAnsi="Tahoma" w:cs="Tahoma"/>
          <w:bCs/>
          <w:color w:val="002060"/>
          <w:sz w:val="16"/>
          <w:szCs w:val="16"/>
        </w:rPr>
      </w:pPr>
      <w:r w:rsidRPr="00AF23BD">
        <w:rPr>
          <w:rFonts w:ascii="Tahoma" w:hAnsi="Tahoma" w:cs="Tahoma"/>
          <w:b/>
          <w:color w:val="002060"/>
          <w:sz w:val="16"/>
          <w:szCs w:val="16"/>
        </w:rPr>
        <w:t>Cameron Waite PE</w:t>
      </w:r>
    </w:p>
    <w:p w:rsidR="00AF23BD" w:rsidRPr="00AF23BD" w:rsidRDefault="00AF23BD" w:rsidP="00AF23BD">
      <w:pPr>
        <w:autoSpaceDE w:val="0"/>
        <w:autoSpaceDN w:val="0"/>
        <w:adjustRightInd w:val="0"/>
        <w:jc w:val="both"/>
        <w:rPr>
          <w:rFonts w:ascii="Tahoma" w:hAnsi="Tahoma" w:cs="Tahoma"/>
          <w:bCs/>
          <w:sz w:val="16"/>
          <w:szCs w:val="16"/>
        </w:rPr>
      </w:pPr>
      <w:r w:rsidRPr="00AF23BD">
        <w:rPr>
          <w:rFonts w:ascii="Tahoma" w:hAnsi="Tahoma" w:cs="Tahoma"/>
          <w:bCs/>
          <w:sz w:val="16"/>
          <w:szCs w:val="16"/>
        </w:rPr>
        <w:t>Cameron has a Bachelor of Science degree from Brigham Young University and a Master of Science degree from the University of California, Berkeley, both in civil engineering with emphasis on transportation engineering. He has twelve years of experience in traffic related designs and studies as well as roadway design. Cameron is a registered professional engineer and professional traffic operations engineer. He began work on the Sand Creek Byway as a traffic engineer, developing traffic simulation models, signing and pavement marking design, and assisting in the traffic signal and the maintenance of traffic design. He served as the Project Manager for design services during construction, supporting ITD and the contractor, Parsons RCI.</w:t>
      </w:r>
    </w:p>
    <w:p w:rsidR="00AF23BD" w:rsidRDefault="00AF23BD" w:rsidP="00AF23BD">
      <w:pPr>
        <w:autoSpaceDE w:val="0"/>
        <w:autoSpaceDN w:val="0"/>
        <w:adjustRightInd w:val="0"/>
        <w:jc w:val="both"/>
        <w:rPr>
          <w:rFonts w:ascii="Tahoma" w:hAnsi="Tahoma" w:cs="Tahoma"/>
          <w:b/>
          <w:bCs/>
          <w:color w:val="002060"/>
          <w:sz w:val="16"/>
          <w:szCs w:val="16"/>
        </w:rPr>
      </w:pPr>
    </w:p>
    <w:p w:rsidR="00AF23BD" w:rsidRPr="00AF23BD" w:rsidRDefault="005D53AA" w:rsidP="00AF23BD">
      <w:pPr>
        <w:autoSpaceDE w:val="0"/>
        <w:autoSpaceDN w:val="0"/>
        <w:adjustRightInd w:val="0"/>
        <w:jc w:val="both"/>
        <w:rPr>
          <w:rFonts w:ascii="Tahoma" w:hAnsi="Tahoma" w:cs="Tahoma"/>
          <w:b/>
          <w:bCs/>
          <w:color w:val="002060"/>
          <w:sz w:val="16"/>
          <w:szCs w:val="16"/>
        </w:rPr>
      </w:pPr>
      <w:r>
        <w:rPr>
          <w:rFonts w:ascii="Tahoma" w:hAnsi="Tahoma" w:cs="Tahoma"/>
          <w:b/>
          <w:bCs/>
          <w:color w:val="002060"/>
          <w:sz w:val="16"/>
          <w:szCs w:val="16"/>
        </w:rPr>
        <w:t>Vance Henry P</w:t>
      </w:r>
      <w:r w:rsidR="00AF23BD" w:rsidRPr="00AF23BD">
        <w:rPr>
          <w:rFonts w:ascii="Tahoma" w:hAnsi="Tahoma" w:cs="Tahoma"/>
          <w:b/>
          <w:bCs/>
          <w:color w:val="002060"/>
          <w:sz w:val="16"/>
          <w:szCs w:val="16"/>
        </w:rPr>
        <w:t>E</w:t>
      </w:r>
    </w:p>
    <w:p w:rsidR="00AF23BD" w:rsidRPr="00AF23BD" w:rsidRDefault="00AF23BD" w:rsidP="00AF23BD">
      <w:pPr>
        <w:jc w:val="both"/>
        <w:rPr>
          <w:rFonts w:ascii="Tahoma" w:hAnsi="Tahoma" w:cs="Tahoma"/>
          <w:sz w:val="16"/>
          <w:szCs w:val="16"/>
        </w:rPr>
      </w:pPr>
      <w:r w:rsidRPr="00AF23BD">
        <w:rPr>
          <w:rFonts w:ascii="Tahoma" w:hAnsi="Tahoma" w:cs="Tahoma"/>
          <w:sz w:val="16"/>
          <w:szCs w:val="16"/>
        </w:rPr>
        <w:t>Vance is the Office Manager for Lochner in Meridian, ID. He earned his B.S. in Geological Engineering from the University of Idaho, and his M.S. in Civil Engineering from Oregon State University. Vance has worked in the engineering consulting business for 28 years in the northwest for several companies prior to opening an office for Lochner. His experience on transportation projects throughout the west has included both large and small projects. Vance has specific experience in design-build and other alternative delivery methods. Vance is a member of ASCE and ISPE and is Past President of the ACEC Idaho Chapter.</w:t>
      </w:r>
    </w:p>
    <w:p w:rsidR="00AF23BD" w:rsidRPr="00AF23BD" w:rsidRDefault="00AF23BD" w:rsidP="00AF23BD">
      <w:pPr>
        <w:jc w:val="both"/>
        <w:rPr>
          <w:rFonts w:ascii="Tahoma" w:hAnsi="Tahoma" w:cs="Tahoma"/>
          <w:color w:val="000000"/>
          <w:sz w:val="16"/>
          <w:szCs w:val="16"/>
        </w:rPr>
      </w:pPr>
    </w:p>
    <w:p w:rsidR="00AF23BD" w:rsidRPr="00AF23BD" w:rsidRDefault="00AF23BD" w:rsidP="00AF23BD">
      <w:pPr>
        <w:autoSpaceDE w:val="0"/>
        <w:autoSpaceDN w:val="0"/>
        <w:adjustRightInd w:val="0"/>
        <w:jc w:val="both"/>
        <w:rPr>
          <w:rFonts w:ascii="Tahoma" w:hAnsi="Tahoma" w:cs="Tahoma"/>
          <w:b/>
          <w:bCs/>
          <w:color w:val="002060"/>
          <w:sz w:val="16"/>
          <w:szCs w:val="16"/>
        </w:rPr>
      </w:pPr>
      <w:r w:rsidRPr="00AF23BD">
        <w:rPr>
          <w:rFonts w:ascii="Tahoma" w:hAnsi="Tahoma" w:cs="Tahoma"/>
          <w:b/>
          <w:bCs/>
          <w:color w:val="002060"/>
          <w:sz w:val="16"/>
          <w:szCs w:val="16"/>
        </w:rPr>
        <w:t>David Irish PE, CMQ/OE</w:t>
      </w:r>
    </w:p>
    <w:p w:rsidR="00AF23BD" w:rsidRDefault="00AF23BD" w:rsidP="00AF23BD">
      <w:pPr>
        <w:jc w:val="both"/>
        <w:rPr>
          <w:rFonts w:ascii="Tahoma" w:hAnsi="Tahoma" w:cs="Tahoma"/>
          <w:sz w:val="16"/>
          <w:szCs w:val="16"/>
        </w:rPr>
      </w:pPr>
      <w:r w:rsidRPr="00AF23BD">
        <w:rPr>
          <w:rFonts w:ascii="Tahoma" w:hAnsi="Tahoma" w:cs="Tahoma"/>
          <w:sz w:val="16"/>
          <w:szCs w:val="16"/>
        </w:rPr>
        <w:t xml:space="preserve">David is an ASQ Certified Quality Manager and Senior Project Manager for HDR Engineering in Boise, ID. He earned his B.S. and M.S. from the University of Arizona in Tucson and his M.B.A. from Cornell University in Ithaca, NY. David has been involved large projects most of his career including the I-15 CORE design-build project in Salt Lake City and the Eagle </w:t>
      </w:r>
      <w:r w:rsidRPr="00AF23BD">
        <w:rPr>
          <w:rFonts w:ascii="Tahoma" w:hAnsi="Tahoma" w:cs="Tahoma"/>
          <w:sz w:val="16"/>
          <w:szCs w:val="16"/>
        </w:rPr>
        <w:lastRenderedPageBreak/>
        <w:t>P3 and US-36 Reconstruction design-build projects in Denver. He is also serving as the Design Quality Manager on transit projects in Toronto and Honolulu. David was responsible for developing and implementing the Design Quality Management Plans for these projects. David is a member of ASCE and ASQ.</w:t>
      </w:r>
    </w:p>
    <w:p w:rsidR="00B82D5E" w:rsidRPr="00AF23BD" w:rsidRDefault="00B82D5E" w:rsidP="00AF23BD">
      <w:pPr>
        <w:jc w:val="both"/>
        <w:rPr>
          <w:rFonts w:ascii="Tahoma" w:hAnsi="Tahoma" w:cs="Tahoma"/>
          <w:sz w:val="16"/>
          <w:szCs w:val="16"/>
        </w:rPr>
      </w:pPr>
    </w:p>
    <w:p w:rsidR="00AF23BD" w:rsidRPr="00AF23BD" w:rsidRDefault="00AF23BD" w:rsidP="00AF23BD">
      <w:pPr>
        <w:autoSpaceDE w:val="0"/>
        <w:autoSpaceDN w:val="0"/>
        <w:adjustRightInd w:val="0"/>
        <w:jc w:val="both"/>
        <w:rPr>
          <w:rFonts w:ascii="Tahoma" w:hAnsi="Tahoma" w:cs="Tahoma"/>
          <w:b/>
          <w:bCs/>
          <w:color w:val="002060"/>
          <w:sz w:val="16"/>
          <w:szCs w:val="16"/>
        </w:rPr>
      </w:pPr>
      <w:r w:rsidRPr="00AF23BD">
        <w:rPr>
          <w:rFonts w:ascii="Tahoma" w:hAnsi="Tahoma" w:cs="Tahoma"/>
          <w:b/>
          <w:bCs/>
          <w:color w:val="002060"/>
          <w:sz w:val="16"/>
          <w:szCs w:val="16"/>
        </w:rPr>
        <w:t>Austin S. Lin</w:t>
      </w:r>
    </w:p>
    <w:p w:rsidR="00AF23BD" w:rsidRPr="00AF23BD" w:rsidRDefault="00AF23BD" w:rsidP="00AF23BD">
      <w:pPr>
        <w:autoSpaceDE w:val="0"/>
        <w:autoSpaceDN w:val="0"/>
        <w:adjustRightInd w:val="0"/>
        <w:jc w:val="both"/>
        <w:rPr>
          <w:rFonts w:ascii="Tahoma" w:hAnsi="Tahoma" w:cs="Tahoma"/>
          <w:color w:val="000000"/>
          <w:sz w:val="16"/>
          <w:szCs w:val="16"/>
        </w:rPr>
      </w:pPr>
      <w:r w:rsidRPr="00AF23BD">
        <w:rPr>
          <w:rFonts w:ascii="Tahoma" w:hAnsi="Tahoma" w:cs="Tahoma"/>
          <w:color w:val="000000"/>
          <w:sz w:val="16"/>
          <w:szCs w:val="16"/>
        </w:rPr>
        <w:t>Austin is the Operations Department Manager for Procter &amp; Gamble’s Flavors and Fragrances division in New Jersey and has previously served in engineering and global supply chain quality assurance roles within the company’s Duracell brand. In January of 2013, the American Society for Quality named Austin as the recipient of the Feigenbaum Medal, the Society’s highest international honor for young professionals.</w:t>
      </w:r>
    </w:p>
    <w:p w:rsidR="00AF23BD" w:rsidRPr="00AF23BD" w:rsidRDefault="00AF23BD" w:rsidP="00AF23BD">
      <w:pPr>
        <w:autoSpaceDE w:val="0"/>
        <w:autoSpaceDN w:val="0"/>
        <w:adjustRightInd w:val="0"/>
        <w:jc w:val="both"/>
        <w:rPr>
          <w:rFonts w:ascii="Tahoma" w:hAnsi="Tahoma" w:cs="Tahoma"/>
          <w:color w:val="000000"/>
          <w:sz w:val="16"/>
          <w:szCs w:val="16"/>
        </w:rPr>
      </w:pPr>
    </w:p>
    <w:p w:rsidR="00AF23BD" w:rsidRPr="00AF23BD" w:rsidRDefault="00AF23BD" w:rsidP="00AF23BD">
      <w:pPr>
        <w:autoSpaceDE w:val="0"/>
        <w:autoSpaceDN w:val="0"/>
        <w:adjustRightInd w:val="0"/>
        <w:jc w:val="both"/>
        <w:rPr>
          <w:rFonts w:ascii="Tahoma" w:hAnsi="Tahoma" w:cs="Tahoma"/>
          <w:color w:val="000000"/>
          <w:sz w:val="16"/>
          <w:szCs w:val="16"/>
        </w:rPr>
      </w:pPr>
      <w:r w:rsidRPr="00AF23BD">
        <w:rPr>
          <w:rFonts w:ascii="Tahoma" w:hAnsi="Tahoma" w:cs="Tahoma"/>
          <w:color w:val="000000"/>
          <w:sz w:val="16"/>
          <w:szCs w:val="16"/>
        </w:rPr>
        <w:t>Austin S. Lin serves as the Director - Young Engineers on the National Society of Professional Engineers Board of Directors (2011-2013) and is the Chair-Elect of the NSPE Professional Engineers in Industry Executive Committee (2012-2013). Austin writes the Young Engineers blog for NSPE. He is currently the Chair (2011-2013) of the New York/</w:t>
      </w:r>
    </w:p>
    <w:p w:rsidR="00AF23BD" w:rsidRPr="00AF23BD" w:rsidRDefault="00AF23BD" w:rsidP="00AF23BD">
      <w:pPr>
        <w:autoSpaceDE w:val="0"/>
        <w:autoSpaceDN w:val="0"/>
        <w:adjustRightInd w:val="0"/>
        <w:jc w:val="both"/>
        <w:rPr>
          <w:rFonts w:ascii="Tahoma" w:hAnsi="Tahoma" w:cs="Tahoma"/>
          <w:color w:val="000000"/>
          <w:sz w:val="16"/>
          <w:szCs w:val="16"/>
        </w:rPr>
      </w:pPr>
      <w:r w:rsidRPr="00AF23BD">
        <w:rPr>
          <w:rFonts w:ascii="Tahoma" w:hAnsi="Tahoma" w:cs="Tahoma"/>
          <w:color w:val="000000"/>
          <w:sz w:val="16"/>
          <w:szCs w:val="16"/>
        </w:rPr>
        <w:t>New Jersey Metropolitan Section of the American Society for Quality.</w:t>
      </w:r>
    </w:p>
    <w:p w:rsidR="00AF23BD" w:rsidRPr="00AF23BD" w:rsidRDefault="00AF23BD" w:rsidP="00AF23BD">
      <w:pPr>
        <w:autoSpaceDE w:val="0"/>
        <w:autoSpaceDN w:val="0"/>
        <w:adjustRightInd w:val="0"/>
        <w:jc w:val="both"/>
        <w:rPr>
          <w:rFonts w:ascii="Tahoma" w:hAnsi="Tahoma" w:cs="Tahoma"/>
          <w:color w:val="000000"/>
          <w:sz w:val="16"/>
          <w:szCs w:val="16"/>
        </w:rPr>
      </w:pPr>
    </w:p>
    <w:p w:rsidR="00AF23BD" w:rsidRDefault="00AF23BD" w:rsidP="006A33F3">
      <w:pPr>
        <w:autoSpaceDE w:val="0"/>
        <w:autoSpaceDN w:val="0"/>
        <w:adjustRightInd w:val="0"/>
        <w:jc w:val="both"/>
        <w:rPr>
          <w:rFonts w:ascii="Tahoma" w:hAnsi="Tahoma" w:cs="Tahoma"/>
          <w:color w:val="000000"/>
          <w:sz w:val="16"/>
          <w:szCs w:val="16"/>
        </w:rPr>
      </w:pPr>
      <w:r w:rsidRPr="00AF23BD">
        <w:rPr>
          <w:rFonts w:ascii="Tahoma" w:hAnsi="Tahoma" w:cs="Tahoma"/>
          <w:color w:val="000000"/>
          <w:sz w:val="16"/>
          <w:szCs w:val="16"/>
        </w:rPr>
        <w:t>Austin is certified as a Quality Engineer (CQE) and as a Six Sigma Black Belt (CSSBB) by the American Society for Quality. He is registered as a Professional Engineer – EIT in the State</w:t>
      </w:r>
      <w:r w:rsidR="006A33F3">
        <w:rPr>
          <w:rFonts w:ascii="Tahoma" w:hAnsi="Tahoma" w:cs="Tahoma"/>
          <w:color w:val="000000"/>
          <w:sz w:val="16"/>
          <w:szCs w:val="16"/>
        </w:rPr>
        <w:t xml:space="preserve"> </w:t>
      </w:r>
      <w:r w:rsidRPr="00AF23BD">
        <w:rPr>
          <w:rFonts w:ascii="Tahoma" w:hAnsi="Tahoma" w:cs="Tahoma"/>
          <w:color w:val="000000"/>
          <w:sz w:val="16"/>
          <w:szCs w:val="16"/>
        </w:rPr>
        <w:t>of Georgia and holds a B.S. in Chemical Engineering from Johns Hopkins University.</w:t>
      </w:r>
    </w:p>
    <w:p w:rsidR="00B82D5E" w:rsidRDefault="00B82D5E" w:rsidP="00AF23BD">
      <w:pPr>
        <w:jc w:val="both"/>
        <w:rPr>
          <w:rFonts w:ascii="Tahoma" w:hAnsi="Tahoma" w:cs="Tahoma"/>
          <w:color w:val="000000"/>
          <w:sz w:val="16"/>
          <w:szCs w:val="16"/>
        </w:rPr>
      </w:pPr>
    </w:p>
    <w:p w:rsidR="00AF23BD" w:rsidRPr="00AF23BD" w:rsidRDefault="00AF23BD" w:rsidP="00AF23BD">
      <w:pPr>
        <w:rPr>
          <w:rFonts w:ascii="Tahoma" w:hAnsi="Tahoma" w:cs="Tahoma"/>
          <w:b/>
          <w:color w:val="002060"/>
          <w:sz w:val="16"/>
          <w:szCs w:val="16"/>
        </w:rPr>
      </w:pPr>
      <w:r w:rsidRPr="00AF23BD">
        <w:rPr>
          <w:rFonts w:ascii="Tahoma" w:hAnsi="Tahoma" w:cs="Tahoma"/>
          <w:b/>
          <w:color w:val="002060"/>
          <w:sz w:val="16"/>
          <w:szCs w:val="16"/>
        </w:rPr>
        <w:t>James L. Szatkowski, PE, F. NSPE</w:t>
      </w:r>
    </w:p>
    <w:p w:rsidR="00AF23BD" w:rsidRPr="00AF23BD" w:rsidRDefault="00AF23BD" w:rsidP="00AF23BD">
      <w:pPr>
        <w:rPr>
          <w:rFonts w:ascii="Tahoma" w:hAnsi="Tahoma" w:cs="Tahoma"/>
          <w:color w:val="000000"/>
          <w:sz w:val="16"/>
          <w:szCs w:val="16"/>
        </w:rPr>
      </w:pPr>
      <w:r w:rsidRPr="00AF23BD">
        <w:rPr>
          <w:rFonts w:ascii="Tahoma" w:hAnsi="Tahoma" w:cs="Tahoma"/>
          <w:color w:val="000000"/>
          <w:sz w:val="16"/>
          <w:szCs w:val="16"/>
        </w:rPr>
        <w:t>Jim graduated from University of Utah in 1976 with a BSEE; completed a MSME from Naval Postgraduate School, 1984 and received his professional license in CA in 1984. He is also licensed in UT, WA and ID. He is a retired Naval Engineering Duty Officer and practiced privately in Utah and Washington before joining the state of Idaho as a Project Manager at the Division of Public Works in 2001. He was a member of the Utah PE/PLS Board from 1993-1998 (and 1999 Emeritus). He joined the staff of the Board for Licensure of Professional Engineers and Professional Land Surveyors in 2007. He is a member of the Idaho Society of Professional Engineers, the Utah Society of Professional Engineers (and a Past Western Region Vice President for and a Fellow in the NSPE), SAME, and ASNE (Life Member). Jim is also a member of the Exchange Club of Boise.</w:t>
      </w:r>
    </w:p>
    <w:p w:rsidR="00AF23BD" w:rsidRDefault="00AF23BD" w:rsidP="00AF23BD">
      <w:pPr>
        <w:jc w:val="both"/>
        <w:rPr>
          <w:rFonts w:ascii="Tahoma" w:hAnsi="Tahoma" w:cs="Tahoma"/>
          <w:b/>
          <w:bCs/>
          <w:color w:val="002060"/>
          <w:sz w:val="16"/>
          <w:szCs w:val="16"/>
        </w:rPr>
      </w:pPr>
    </w:p>
    <w:p w:rsidR="00AF23BD" w:rsidRPr="00AF23BD" w:rsidRDefault="00AF23BD" w:rsidP="00AF23BD">
      <w:pPr>
        <w:jc w:val="both"/>
        <w:rPr>
          <w:rFonts w:ascii="Tahoma" w:hAnsi="Tahoma" w:cs="Tahoma"/>
          <w:b/>
          <w:bCs/>
          <w:color w:val="002060"/>
          <w:sz w:val="16"/>
          <w:szCs w:val="16"/>
        </w:rPr>
      </w:pPr>
      <w:r w:rsidRPr="00AF23BD">
        <w:rPr>
          <w:rFonts w:ascii="Tahoma" w:hAnsi="Tahoma" w:cs="Tahoma"/>
          <w:b/>
          <w:bCs/>
          <w:color w:val="002060"/>
          <w:sz w:val="16"/>
          <w:szCs w:val="16"/>
        </w:rPr>
        <w:t>Jamie Young</w:t>
      </w:r>
    </w:p>
    <w:p w:rsidR="00AF23BD" w:rsidRPr="00AF23BD" w:rsidRDefault="00AF23BD" w:rsidP="00AF23BD">
      <w:pPr>
        <w:jc w:val="both"/>
        <w:rPr>
          <w:rFonts w:ascii="Tahoma" w:hAnsi="Tahoma" w:cs="Tahoma"/>
          <w:sz w:val="16"/>
          <w:szCs w:val="16"/>
        </w:rPr>
      </w:pPr>
      <w:r w:rsidRPr="00AF23BD">
        <w:rPr>
          <w:rFonts w:ascii="Tahoma" w:hAnsi="Tahoma" w:cs="Tahoma"/>
          <w:bCs/>
          <w:sz w:val="16"/>
          <w:szCs w:val="16"/>
        </w:rPr>
        <w:t>Jamie is Senior Manager- LiDAR Solutions for AeroMetric. He has 18 years’ experience in all phases of LiDAR including data acquisition, data processing, applications development, Sensor design and development, and management. He has experience in all types of LiDAR sensors including , Airborne, Mobile, terrestrial and bathymetric LiDAR systems. He is responsible for over 450,000 sq miles of LiDAR collection over his career.</w:t>
      </w:r>
    </w:p>
    <w:p w:rsidR="00AF23BD" w:rsidRPr="00AF23BD" w:rsidRDefault="00AF23BD" w:rsidP="00AF23BD">
      <w:pPr>
        <w:jc w:val="both"/>
        <w:rPr>
          <w:rFonts w:ascii="Tahoma" w:hAnsi="Tahoma" w:cs="Tahoma"/>
          <w:b/>
          <w:sz w:val="16"/>
          <w:szCs w:val="16"/>
        </w:rPr>
      </w:pPr>
    </w:p>
    <w:p w:rsidR="00AF23BD" w:rsidRPr="00AF23BD" w:rsidRDefault="00AF23BD" w:rsidP="00AF23BD">
      <w:pPr>
        <w:jc w:val="both"/>
        <w:rPr>
          <w:rFonts w:ascii="Tahoma" w:hAnsi="Tahoma" w:cs="Tahoma"/>
          <w:b/>
          <w:bCs/>
          <w:color w:val="002060"/>
          <w:sz w:val="16"/>
          <w:szCs w:val="16"/>
        </w:rPr>
      </w:pPr>
      <w:r w:rsidRPr="00AF23BD">
        <w:rPr>
          <w:rFonts w:ascii="Tahoma" w:hAnsi="Tahoma" w:cs="Tahoma"/>
          <w:b/>
          <w:bCs/>
          <w:color w:val="002060"/>
          <w:sz w:val="16"/>
          <w:szCs w:val="16"/>
        </w:rPr>
        <w:t>Rich Waltrip, PLS</w:t>
      </w:r>
    </w:p>
    <w:p w:rsidR="00AF23BD" w:rsidRPr="00AF23BD" w:rsidRDefault="00AF23BD" w:rsidP="00AF23BD">
      <w:pPr>
        <w:jc w:val="both"/>
        <w:rPr>
          <w:rFonts w:ascii="Tahoma" w:hAnsi="Tahoma" w:cs="Tahoma"/>
          <w:sz w:val="16"/>
          <w:szCs w:val="16"/>
        </w:rPr>
      </w:pPr>
      <w:r w:rsidRPr="00AF23BD">
        <w:rPr>
          <w:rFonts w:ascii="Tahoma" w:hAnsi="Tahoma" w:cs="Tahoma"/>
          <w:sz w:val="16"/>
          <w:szCs w:val="16"/>
        </w:rPr>
        <w:t>Rich is a professional land surveyor with over 30 years’ experience with strong expertise in right-of-way and large scale mapping projects.  His project  experience includes terrestrial LiDAR data acquisition and data processing, as well as utilization of GIS on road and highway projects, FEMA Map Modernization projects and FAA AGIS projects.  He has developed data standards for GIS data collection for projects and agencies.  He is currently self-employed and lives in Spokane, Washington.</w:t>
      </w:r>
    </w:p>
    <w:p w:rsidR="00AF23BD" w:rsidRPr="00AF23BD" w:rsidRDefault="00AF23BD" w:rsidP="00AF23BD">
      <w:pPr>
        <w:jc w:val="both"/>
        <w:rPr>
          <w:rFonts w:ascii="Tahoma" w:hAnsi="Tahoma" w:cs="Tahoma"/>
          <w:b/>
          <w:sz w:val="16"/>
          <w:szCs w:val="16"/>
        </w:rPr>
      </w:pPr>
    </w:p>
    <w:p w:rsidR="00AF23BD" w:rsidRPr="00AF23BD" w:rsidRDefault="00AF23BD" w:rsidP="00AF23BD">
      <w:pPr>
        <w:jc w:val="both"/>
        <w:rPr>
          <w:rFonts w:ascii="Tahoma" w:hAnsi="Tahoma" w:cs="Tahoma"/>
          <w:sz w:val="16"/>
          <w:szCs w:val="16"/>
        </w:rPr>
      </w:pPr>
      <w:r w:rsidRPr="00AF23BD">
        <w:rPr>
          <w:rFonts w:ascii="Tahoma" w:hAnsi="Tahoma" w:cs="Tahoma"/>
          <w:b/>
          <w:color w:val="002060"/>
          <w:sz w:val="16"/>
          <w:szCs w:val="16"/>
        </w:rPr>
        <w:t>Ed Moreen</w:t>
      </w:r>
      <w:r w:rsidR="005D53AA">
        <w:rPr>
          <w:rFonts w:ascii="Tahoma" w:hAnsi="Tahoma" w:cs="Tahoma"/>
          <w:b/>
          <w:color w:val="002060"/>
          <w:sz w:val="16"/>
          <w:szCs w:val="16"/>
        </w:rPr>
        <w:t>, PE</w:t>
      </w:r>
    </w:p>
    <w:p w:rsidR="00AF23BD" w:rsidRPr="00AF23BD" w:rsidRDefault="00AF23BD" w:rsidP="00AF23BD">
      <w:pPr>
        <w:jc w:val="both"/>
        <w:rPr>
          <w:rFonts w:ascii="Tahoma" w:hAnsi="Tahoma" w:cs="Tahoma"/>
          <w:sz w:val="16"/>
          <w:szCs w:val="16"/>
        </w:rPr>
      </w:pPr>
      <w:r w:rsidRPr="00AF23BD">
        <w:rPr>
          <w:rFonts w:ascii="Tahoma" w:hAnsi="Tahoma" w:cs="Tahoma"/>
          <w:sz w:val="16"/>
          <w:szCs w:val="16"/>
        </w:rPr>
        <w:t>Ed Moreen received his Bachelors of Science in Civil/Environmental Engineering from WSU in 1994. He began his career working for the USACOE. While there he worked on the Hanford site, the Bunker Hill Smelter Demolition and cleanup, as well as other civil works projects. In 2003 he joined USEPA. He is involved in the Coeur d'Alene Basin CERCLA clean-up as a Remedial Project Manager. He primarily helps in the management and oversight of the water treatment plant and upgrades, investigating contaminated sediment transport in the Lower Basin, and up until recently locating, designing and managing contaminated soil repositories. Ed has his professional engineer licensure in Idaho. Being born and raised in Montana, Ed enjoys outdoor activities such as skiing, backpacking, fly-fishing, and water skiing, as well as spending time with his wife and 2 sons.</w:t>
      </w:r>
    </w:p>
    <w:p w:rsidR="00AF23BD" w:rsidRPr="00AF23BD" w:rsidRDefault="00AF23BD" w:rsidP="00AF23BD">
      <w:pPr>
        <w:jc w:val="both"/>
        <w:rPr>
          <w:rFonts w:ascii="Tahoma" w:hAnsi="Tahoma" w:cs="Tahoma"/>
          <w:sz w:val="16"/>
          <w:szCs w:val="16"/>
        </w:rPr>
      </w:pPr>
      <w:r w:rsidRPr="00AF23BD">
        <w:rPr>
          <w:rFonts w:ascii="Tahoma" w:hAnsi="Tahoma" w:cs="Tahoma"/>
          <w:b/>
          <w:bCs/>
          <w:color w:val="002060"/>
          <w:sz w:val="16"/>
          <w:szCs w:val="16"/>
        </w:rPr>
        <w:lastRenderedPageBreak/>
        <w:t>Jeff Johnson</w:t>
      </w:r>
    </w:p>
    <w:p w:rsidR="00AF23BD" w:rsidRPr="00AF23BD" w:rsidRDefault="00AF23BD" w:rsidP="00AF23BD">
      <w:pPr>
        <w:jc w:val="both"/>
        <w:rPr>
          <w:rFonts w:ascii="Tahoma" w:hAnsi="Tahoma" w:cs="Tahoma"/>
          <w:sz w:val="16"/>
          <w:szCs w:val="16"/>
        </w:rPr>
      </w:pPr>
      <w:r w:rsidRPr="00AF23BD">
        <w:rPr>
          <w:rFonts w:ascii="Tahoma" w:hAnsi="Tahoma" w:cs="Tahoma"/>
          <w:sz w:val="16"/>
          <w:szCs w:val="16"/>
        </w:rPr>
        <w:t>Jeff graduated from the University of Montana in 1994 with a Bachelor’s Degree in Geology as well as a Master’s Degree in Geology from the University of Montana in 1999.  His areas of specialty include environmental geochemistry, hydrogeology, and abandoned mine site characterization.  Jeff began his career with the Forest Service in 1993 at the Northern Region Headquarters Office in Missoula.  He served as district geologist on the Coeur d’Alene River Ranger District from 1996 - 2000 and as the forest geologist / CERCLA program leader on the Idaho Panhandle National Forests from 2001 - 2011. In 2011 Jeff moved into his current interagency restoration coordinator position based out of the Coeur d’Alene Bureau of Land Management District Office.  Jeff works with the Restoration Partnership which includes the Forest Service, U.S Fish and Wildlife Service, Bureau of Land Management, Coeur d’Alene Tribe, Idaho Department of Fish and Game, and the Idaho Department of Environmental Quality.  His current responsibilities include coordinating basin-wide natural resource restoration planning and implementation efforts in the Coeur d’Alene watershed.</w:t>
      </w:r>
    </w:p>
    <w:p w:rsidR="00AF23BD" w:rsidRPr="00AF23BD" w:rsidRDefault="00AF23BD" w:rsidP="00AF23BD">
      <w:pPr>
        <w:jc w:val="both"/>
        <w:rPr>
          <w:rFonts w:ascii="Tahoma" w:hAnsi="Tahoma" w:cs="Tahoma"/>
          <w:sz w:val="16"/>
          <w:szCs w:val="16"/>
        </w:rPr>
      </w:pPr>
    </w:p>
    <w:p w:rsidR="00AF23BD" w:rsidRPr="00AF23BD" w:rsidRDefault="00AF23BD" w:rsidP="00AF23BD">
      <w:pPr>
        <w:jc w:val="both"/>
        <w:rPr>
          <w:rFonts w:ascii="Tahoma" w:hAnsi="Tahoma" w:cs="Tahoma"/>
          <w:b/>
          <w:color w:val="002060"/>
          <w:sz w:val="16"/>
          <w:szCs w:val="16"/>
        </w:rPr>
      </w:pPr>
      <w:r w:rsidRPr="00AF23BD">
        <w:rPr>
          <w:rFonts w:ascii="Tahoma" w:hAnsi="Tahoma" w:cs="Tahoma"/>
          <w:b/>
          <w:color w:val="002060"/>
          <w:sz w:val="16"/>
          <w:szCs w:val="16"/>
        </w:rPr>
        <w:t xml:space="preserve">Michael L. Murphy </w:t>
      </w:r>
    </w:p>
    <w:p w:rsidR="00AF23BD" w:rsidRPr="00AF23BD" w:rsidRDefault="00AF23BD" w:rsidP="00AF23BD">
      <w:pPr>
        <w:jc w:val="both"/>
        <w:rPr>
          <w:rFonts w:ascii="Tahoma" w:hAnsi="Tahoma" w:cs="Tahoma"/>
          <w:sz w:val="16"/>
          <w:szCs w:val="16"/>
        </w:rPr>
      </w:pPr>
      <w:r w:rsidRPr="00AF23BD">
        <w:rPr>
          <w:rFonts w:ascii="Tahoma" w:hAnsi="Tahoma" w:cs="Tahoma"/>
          <w:sz w:val="16"/>
          <w:szCs w:val="16"/>
        </w:rPr>
        <w:t xml:space="preserve">Mr. Murphy has both BS and MS degrees in Chemical Engineering and has been involved in fluidized bed technology since 1973.  He has extensive experience in both fluid bed combustion and gasification of solid fuels and holds a number of patents for fluidized bed technology.  His expertise includes biomass fuels, heat transfer, gasification, and emission control technology. </w:t>
      </w:r>
    </w:p>
    <w:p w:rsidR="00AF23BD" w:rsidRPr="00AF23BD" w:rsidRDefault="00AF23BD" w:rsidP="00AF23BD">
      <w:pPr>
        <w:jc w:val="both"/>
        <w:rPr>
          <w:rFonts w:ascii="Tahoma" w:hAnsi="Tahoma" w:cs="Tahoma"/>
          <w:sz w:val="16"/>
          <w:szCs w:val="16"/>
        </w:rPr>
      </w:pPr>
      <w:r w:rsidRPr="00AF23BD">
        <w:rPr>
          <w:rFonts w:ascii="Tahoma" w:hAnsi="Tahoma" w:cs="Tahoma"/>
          <w:sz w:val="16"/>
          <w:szCs w:val="16"/>
        </w:rPr>
        <w:t>Currently he is the Director of Operations for Outotec Energy Products.</w:t>
      </w:r>
    </w:p>
    <w:p w:rsidR="00AF23BD" w:rsidRPr="00AF23BD" w:rsidRDefault="00AF23BD" w:rsidP="00AF23BD">
      <w:pPr>
        <w:jc w:val="both"/>
        <w:rPr>
          <w:rFonts w:ascii="Tahoma" w:hAnsi="Tahoma" w:cs="Tahoma"/>
          <w:sz w:val="16"/>
          <w:szCs w:val="16"/>
        </w:rPr>
      </w:pPr>
    </w:p>
    <w:p w:rsidR="00AF23BD" w:rsidRPr="00AF23BD" w:rsidRDefault="00AF23BD" w:rsidP="00AF23BD">
      <w:pPr>
        <w:jc w:val="both"/>
        <w:rPr>
          <w:rFonts w:ascii="Tahoma" w:hAnsi="Tahoma" w:cs="Tahoma"/>
          <w:b/>
          <w:bCs/>
          <w:color w:val="002060"/>
          <w:sz w:val="16"/>
          <w:szCs w:val="16"/>
        </w:rPr>
      </w:pPr>
      <w:r w:rsidRPr="00AF23BD">
        <w:rPr>
          <w:rFonts w:ascii="Tahoma" w:hAnsi="Tahoma" w:cs="Tahoma"/>
          <w:b/>
          <w:bCs/>
          <w:color w:val="002060"/>
          <w:sz w:val="16"/>
          <w:szCs w:val="16"/>
        </w:rPr>
        <w:t>Steve Walker, PE</w:t>
      </w:r>
    </w:p>
    <w:p w:rsidR="00AF23BD" w:rsidRPr="00AF23BD" w:rsidRDefault="00AF23BD" w:rsidP="00AF23BD">
      <w:pPr>
        <w:autoSpaceDE w:val="0"/>
        <w:autoSpaceDN w:val="0"/>
        <w:adjustRightInd w:val="0"/>
        <w:jc w:val="both"/>
        <w:rPr>
          <w:rFonts w:ascii="Tahoma" w:hAnsi="Tahoma" w:cs="Tahoma"/>
          <w:color w:val="000000"/>
          <w:sz w:val="16"/>
          <w:szCs w:val="16"/>
        </w:rPr>
      </w:pPr>
      <w:r w:rsidRPr="00AF23BD">
        <w:rPr>
          <w:rFonts w:ascii="Tahoma" w:hAnsi="Tahoma" w:cs="Tahoma"/>
          <w:color w:val="000000"/>
          <w:sz w:val="16"/>
          <w:szCs w:val="16"/>
        </w:rPr>
        <w:t>Steve has thirty years of design, construction and project management experience in a variety of industries, project types and management roles.  Currently principal of Walker Engineering, a firm founded in 1997.  Walker Engineering specializes in industrial engineering of equipment, plant and process design.  Technical experience includes heat and mass transfer, stress analysis, vessel, tank and machine design.  Mr. Walker graduated from the University of Idaho and holds professional licenses in multiple states.</w:t>
      </w:r>
    </w:p>
    <w:p w:rsidR="00AF23BD" w:rsidRPr="00AF23BD" w:rsidRDefault="00AF23BD" w:rsidP="00AF23BD">
      <w:pPr>
        <w:jc w:val="both"/>
        <w:rPr>
          <w:rFonts w:ascii="Tahoma" w:hAnsi="Tahoma" w:cs="Tahoma"/>
          <w:b/>
          <w:sz w:val="16"/>
          <w:szCs w:val="16"/>
        </w:rPr>
      </w:pPr>
    </w:p>
    <w:p w:rsidR="00AF23BD" w:rsidRPr="00AF23BD" w:rsidRDefault="00AF23BD" w:rsidP="00AF23BD">
      <w:pPr>
        <w:autoSpaceDE w:val="0"/>
        <w:autoSpaceDN w:val="0"/>
        <w:adjustRightInd w:val="0"/>
        <w:jc w:val="both"/>
        <w:rPr>
          <w:rFonts w:ascii="Tahoma" w:hAnsi="Tahoma" w:cs="Tahoma"/>
          <w:b/>
          <w:bCs/>
          <w:color w:val="002060"/>
          <w:sz w:val="16"/>
          <w:szCs w:val="16"/>
        </w:rPr>
      </w:pPr>
      <w:r w:rsidRPr="00AF23BD">
        <w:rPr>
          <w:rFonts w:ascii="Tahoma" w:hAnsi="Tahoma" w:cs="Tahoma"/>
          <w:b/>
          <w:bCs/>
          <w:color w:val="002060"/>
          <w:sz w:val="16"/>
          <w:szCs w:val="16"/>
        </w:rPr>
        <w:t>Terry Stulc, PE</w:t>
      </w:r>
    </w:p>
    <w:p w:rsidR="00AF23BD" w:rsidRPr="00AF23BD" w:rsidRDefault="00AF23BD" w:rsidP="00AF23BD">
      <w:pPr>
        <w:autoSpaceDE w:val="0"/>
        <w:autoSpaceDN w:val="0"/>
        <w:adjustRightInd w:val="0"/>
        <w:jc w:val="both"/>
        <w:rPr>
          <w:rFonts w:ascii="Tahoma" w:hAnsi="Tahoma" w:cs="Tahoma"/>
          <w:color w:val="000000"/>
          <w:sz w:val="16"/>
          <w:szCs w:val="16"/>
        </w:rPr>
      </w:pPr>
      <w:r w:rsidRPr="00AF23BD">
        <w:rPr>
          <w:rFonts w:ascii="Tahoma" w:hAnsi="Tahoma" w:cs="Tahoma"/>
          <w:color w:val="000000"/>
          <w:sz w:val="16"/>
          <w:szCs w:val="16"/>
        </w:rPr>
        <w:t>Mr. Stulc has over 25 years of experience in electrical and control systems engineering, with a specialized focus in municipal, industrial and commercial projects throughout the Greater Northwest. His expertise encompasses power distributions systems, controls systems, motor control centers, pump controls, VFD applications, generators and many other projects. Mr. Stulc has experience of the full project scope, including design, bid and construction phases, as well as the production of plans, technical specifications, cost estimates, and O&amp;M manuals.  He is a licensed professional engineer in WA, ID and MT.  Mr. Stulc serves on board for the American Water Works Association (AWWA – Pacific Northwest Section), and is a member of the Idaho Society of Professional Engineers (ISPE) and Institute of Electrical and Electronic Engineers (IEEE).</w:t>
      </w:r>
    </w:p>
    <w:p w:rsidR="00AF23BD" w:rsidRDefault="00AF23BD" w:rsidP="00AF23BD">
      <w:pPr>
        <w:autoSpaceDE w:val="0"/>
        <w:autoSpaceDN w:val="0"/>
        <w:adjustRightInd w:val="0"/>
        <w:jc w:val="both"/>
        <w:rPr>
          <w:rFonts w:ascii="Tahoma" w:hAnsi="Tahoma" w:cs="Tahoma"/>
          <w:color w:val="000000"/>
          <w:sz w:val="16"/>
          <w:szCs w:val="16"/>
        </w:rPr>
      </w:pPr>
    </w:p>
    <w:p w:rsidR="00141B40" w:rsidRPr="00141B40" w:rsidRDefault="00141B40" w:rsidP="00141B40">
      <w:pPr>
        <w:autoSpaceDE w:val="0"/>
        <w:autoSpaceDN w:val="0"/>
        <w:adjustRightInd w:val="0"/>
        <w:jc w:val="both"/>
        <w:rPr>
          <w:rFonts w:ascii="Tahoma" w:hAnsi="Tahoma" w:cs="Tahoma"/>
          <w:b/>
          <w:bCs/>
          <w:color w:val="002060"/>
          <w:sz w:val="16"/>
          <w:szCs w:val="16"/>
        </w:rPr>
      </w:pPr>
      <w:r w:rsidRPr="00141B40">
        <w:rPr>
          <w:rFonts w:ascii="Tahoma" w:hAnsi="Tahoma" w:cs="Tahoma"/>
          <w:b/>
          <w:bCs/>
          <w:color w:val="002060"/>
          <w:sz w:val="16"/>
          <w:szCs w:val="16"/>
        </w:rPr>
        <w:t>Eric Olson, PE</w:t>
      </w:r>
    </w:p>
    <w:p w:rsidR="00141B40" w:rsidRPr="00141B40" w:rsidRDefault="00141B40" w:rsidP="00141B40">
      <w:pPr>
        <w:autoSpaceDE w:val="0"/>
        <w:autoSpaceDN w:val="0"/>
        <w:adjustRightInd w:val="0"/>
        <w:jc w:val="both"/>
        <w:rPr>
          <w:rFonts w:ascii="Tahoma" w:hAnsi="Tahoma" w:cs="Tahoma"/>
          <w:bCs/>
          <w:sz w:val="16"/>
          <w:szCs w:val="16"/>
        </w:rPr>
      </w:pPr>
      <w:r w:rsidRPr="00141B40">
        <w:rPr>
          <w:rFonts w:ascii="Tahoma" w:hAnsi="Tahoma" w:cs="Tahoma"/>
          <w:bCs/>
          <w:sz w:val="16"/>
          <w:szCs w:val="16"/>
        </w:rPr>
        <w:t>Eric is a project manager with HMH Engineering.  He graduated from the University of Texas at Austin in 2001.  Eric has 12 years of diverse civil engineering experience with an emphasis in transportation and drainage design and project management.  He has been active in ISPE since 2009 and is currently finishing a term as Northern Chapter Director.  He lives in Coeur d’Alene with his wife and three children.</w:t>
      </w:r>
    </w:p>
    <w:p w:rsidR="008D166D" w:rsidRPr="00141B40" w:rsidRDefault="008D166D" w:rsidP="00AF23BD">
      <w:pPr>
        <w:autoSpaceDE w:val="0"/>
        <w:autoSpaceDN w:val="0"/>
        <w:adjustRightInd w:val="0"/>
        <w:jc w:val="both"/>
        <w:rPr>
          <w:rFonts w:ascii="Tahoma" w:hAnsi="Tahoma" w:cs="Tahoma"/>
          <w:sz w:val="16"/>
          <w:szCs w:val="16"/>
        </w:rPr>
      </w:pPr>
    </w:p>
    <w:p w:rsidR="008D166D" w:rsidRDefault="008D166D" w:rsidP="00AF23BD">
      <w:pPr>
        <w:autoSpaceDE w:val="0"/>
        <w:autoSpaceDN w:val="0"/>
        <w:adjustRightInd w:val="0"/>
        <w:jc w:val="both"/>
        <w:rPr>
          <w:rFonts w:ascii="Tahoma" w:hAnsi="Tahoma" w:cs="Tahoma"/>
          <w:color w:val="000000"/>
          <w:sz w:val="16"/>
          <w:szCs w:val="16"/>
        </w:rPr>
      </w:pPr>
    </w:p>
    <w:p w:rsidR="008D166D" w:rsidRDefault="008D166D" w:rsidP="00AF23BD">
      <w:pPr>
        <w:autoSpaceDE w:val="0"/>
        <w:autoSpaceDN w:val="0"/>
        <w:adjustRightInd w:val="0"/>
        <w:jc w:val="both"/>
        <w:rPr>
          <w:rFonts w:ascii="Tahoma" w:hAnsi="Tahoma" w:cs="Tahoma"/>
          <w:color w:val="000000"/>
          <w:sz w:val="16"/>
          <w:szCs w:val="16"/>
        </w:rPr>
      </w:pPr>
    </w:p>
    <w:p w:rsidR="008D166D" w:rsidRDefault="008D166D" w:rsidP="00AF23BD">
      <w:pPr>
        <w:autoSpaceDE w:val="0"/>
        <w:autoSpaceDN w:val="0"/>
        <w:adjustRightInd w:val="0"/>
        <w:jc w:val="both"/>
        <w:rPr>
          <w:rFonts w:ascii="Tahoma" w:hAnsi="Tahoma" w:cs="Tahoma"/>
          <w:color w:val="000000"/>
          <w:sz w:val="16"/>
          <w:szCs w:val="16"/>
        </w:rPr>
      </w:pPr>
    </w:p>
    <w:p w:rsidR="008D166D" w:rsidRDefault="008D166D" w:rsidP="00AF23BD">
      <w:pPr>
        <w:autoSpaceDE w:val="0"/>
        <w:autoSpaceDN w:val="0"/>
        <w:adjustRightInd w:val="0"/>
        <w:jc w:val="both"/>
        <w:rPr>
          <w:rFonts w:ascii="Tahoma" w:hAnsi="Tahoma" w:cs="Tahoma"/>
          <w:color w:val="000000"/>
          <w:sz w:val="16"/>
          <w:szCs w:val="16"/>
        </w:rPr>
      </w:pPr>
    </w:p>
    <w:p w:rsidR="008D166D" w:rsidRDefault="008D166D" w:rsidP="00AF23BD">
      <w:pPr>
        <w:autoSpaceDE w:val="0"/>
        <w:autoSpaceDN w:val="0"/>
        <w:adjustRightInd w:val="0"/>
        <w:jc w:val="both"/>
        <w:rPr>
          <w:rFonts w:ascii="Tahoma" w:hAnsi="Tahoma" w:cs="Tahoma"/>
          <w:color w:val="000000"/>
          <w:sz w:val="16"/>
          <w:szCs w:val="16"/>
        </w:rPr>
      </w:pPr>
    </w:p>
    <w:p w:rsidR="008D166D" w:rsidRDefault="008D166D" w:rsidP="00AF23BD">
      <w:pPr>
        <w:autoSpaceDE w:val="0"/>
        <w:autoSpaceDN w:val="0"/>
        <w:adjustRightInd w:val="0"/>
        <w:jc w:val="both"/>
        <w:rPr>
          <w:rFonts w:ascii="Tahoma" w:hAnsi="Tahoma" w:cs="Tahoma"/>
          <w:color w:val="000000"/>
          <w:sz w:val="16"/>
          <w:szCs w:val="16"/>
        </w:rPr>
      </w:pPr>
    </w:p>
    <w:p w:rsidR="008D166D" w:rsidRPr="00A56E36" w:rsidRDefault="008D166D" w:rsidP="008D166D">
      <w:pPr>
        <w:jc w:val="both"/>
        <w:rPr>
          <w:rFonts w:ascii="Tahoma" w:hAnsi="Tahoma" w:cs="Tahoma"/>
          <w:sz w:val="19"/>
          <w:szCs w:val="19"/>
        </w:rPr>
      </w:pPr>
    </w:p>
    <w:p w:rsidR="008D166D" w:rsidRPr="00F86A96" w:rsidRDefault="008D166D" w:rsidP="008D166D">
      <w:pPr>
        <w:pStyle w:val="Heading1"/>
        <w:shd w:val="pct15" w:color="auto" w:fill="FFFFFF"/>
        <w:jc w:val="center"/>
        <w:rPr>
          <w:rFonts w:ascii="Tahoma" w:hAnsi="Tahoma" w:cs="Tahoma"/>
          <w:b/>
          <w:sz w:val="24"/>
          <w:szCs w:val="24"/>
        </w:rPr>
      </w:pPr>
      <w:r>
        <w:rPr>
          <w:rFonts w:ascii="Tahoma" w:hAnsi="Tahoma" w:cs="Tahoma"/>
          <w:b/>
          <w:sz w:val="24"/>
          <w:szCs w:val="24"/>
        </w:rPr>
        <w:lastRenderedPageBreak/>
        <w:t>ISPE Sustaining Organizations</w:t>
      </w:r>
    </w:p>
    <w:p w:rsidR="008D166D" w:rsidRDefault="008D166D" w:rsidP="008D166D">
      <w:pPr>
        <w:tabs>
          <w:tab w:val="right" w:pos="4680"/>
        </w:tabs>
        <w:jc w:val="center"/>
        <w:rPr>
          <w:rFonts w:ascii="Tahoma" w:hAnsi="Tahoma" w:cs="Tahoma"/>
          <w:bCs/>
          <w:sz w:val="24"/>
          <w:szCs w:val="24"/>
        </w:rPr>
      </w:pPr>
      <w:r w:rsidRPr="00834624">
        <w:rPr>
          <w:rFonts w:ascii="Tahoma" w:hAnsi="Tahoma" w:cs="Tahoma"/>
          <w:bCs/>
          <w:sz w:val="24"/>
          <w:szCs w:val="24"/>
        </w:rPr>
        <w:t xml:space="preserve">ISPE </w:t>
      </w:r>
      <w:r>
        <w:rPr>
          <w:rFonts w:ascii="Tahoma" w:hAnsi="Tahoma" w:cs="Tahoma"/>
          <w:bCs/>
          <w:sz w:val="24"/>
          <w:szCs w:val="24"/>
        </w:rPr>
        <w:t>sincerely appreciates the support of our current</w:t>
      </w:r>
    </w:p>
    <w:p w:rsidR="008D166D" w:rsidRDefault="008D166D" w:rsidP="008D166D">
      <w:pPr>
        <w:tabs>
          <w:tab w:val="right" w:pos="4680"/>
        </w:tabs>
        <w:jc w:val="center"/>
        <w:rPr>
          <w:rFonts w:ascii="Tahoma" w:hAnsi="Tahoma" w:cs="Tahoma"/>
          <w:b/>
          <w:bCs/>
          <w:sz w:val="24"/>
          <w:szCs w:val="24"/>
        </w:rPr>
      </w:pPr>
      <w:r w:rsidRPr="007F7A47">
        <w:rPr>
          <w:rFonts w:ascii="Tahoma" w:hAnsi="Tahoma" w:cs="Tahoma"/>
          <w:b/>
          <w:bCs/>
          <w:sz w:val="24"/>
          <w:szCs w:val="24"/>
        </w:rPr>
        <w:t>20</w:t>
      </w:r>
      <w:r>
        <w:rPr>
          <w:rFonts w:ascii="Tahoma" w:hAnsi="Tahoma" w:cs="Tahoma"/>
          <w:b/>
          <w:bCs/>
          <w:sz w:val="24"/>
          <w:szCs w:val="24"/>
        </w:rPr>
        <w:t>12</w:t>
      </w:r>
      <w:r w:rsidRPr="007F7A47">
        <w:rPr>
          <w:rFonts w:ascii="Tahoma" w:hAnsi="Tahoma" w:cs="Tahoma"/>
          <w:b/>
          <w:bCs/>
          <w:sz w:val="24"/>
          <w:szCs w:val="24"/>
        </w:rPr>
        <w:t xml:space="preserve"> – 201</w:t>
      </w:r>
      <w:r>
        <w:rPr>
          <w:rFonts w:ascii="Tahoma" w:hAnsi="Tahoma" w:cs="Tahoma"/>
          <w:b/>
          <w:bCs/>
          <w:sz w:val="24"/>
          <w:szCs w:val="24"/>
        </w:rPr>
        <w:t>3</w:t>
      </w:r>
      <w:r w:rsidRPr="007F7A47">
        <w:rPr>
          <w:rFonts w:ascii="Tahoma" w:hAnsi="Tahoma" w:cs="Tahoma"/>
          <w:b/>
          <w:bCs/>
          <w:sz w:val="24"/>
          <w:szCs w:val="24"/>
        </w:rPr>
        <w:t xml:space="preserve"> Sustaining Organizations</w:t>
      </w:r>
    </w:p>
    <w:p w:rsidR="008D166D" w:rsidRPr="007F7A47" w:rsidRDefault="008D166D" w:rsidP="008D166D">
      <w:pPr>
        <w:tabs>
          <w:tab w:val="right" w:pos="4680"/>
        </w:tabs>
        <w:jc w:val="center"/>
        <w:rPr>
          <w:rFonts w:ascii="Tahoma" w:hAnsi="Tahoma" w:cs="Tahoma"/>
          <w:b/>
          <w:bCs/>
          <w:sz w:val="24"/>
          <w:szCs w:val="24"/>
        </w:rPr>
      </w:pPr>
    </w:p>
    <w:p w:rsidR="008D166D" w:rsidRDefault="008D166D" w:rsidP="008D166D">
      <w:pPr>
        <w:pStyle w:val="BodyText"/>
        <w:rPr>
          <w:rFonts w:ascii="Century Gothic" w:hAnsi="Century Gothic"/>
          <w:bCs/>
          <w:sz w:val="24"/>
          <w:szCs w:val="24"/>
        </w:rPr>
      </w:pPr>
      <w:r>
        <w:fldChar w:fldCharType="begin"/>
      </w:r>
      <w:r>
        <w:instrText xml:space="preserve"> INCLUDEPICTURE "http://www.ahjengineers.com/images/ahjlogo.jpg" \* MERGEFORMATINET </w:instrText>
      </w:r>
      <w:r>
        <w:fldChar w:fldCharType="separate"/>
      </w:r>
      <w:r w:rsidR="00813497">
        <w:fldChar w:fldCharType="begin"/>
      </w:r>
      <w:r w:rsidR="00813497">
        <w:instrText xml:space="preserve"> INCLUDEPICTURE  "http://www.ahjengineers.com/images/ahjlogo.jpg" \* MERGEFORMATINET </w:instrText>
      </w:r>
      <w:r w:rsidR="00813497">
        <w:fldChar w:fldCharType="separate"/>
      </w:r>
      <w:r w:rsidR="00D178E6">
        <w:fldChar w:fldCharType="begin"/>
      </w:r>
      <w:r w:rsidR="00D178E6">
        <w:instrText xml:space="preserve"> INCLUDEPICTURE  "http://www.ahjengineers.com/images/ahjlogo.jpg" \* MERGEFORMATINET </w:instrText>
      </w:r>
      <w:r w:rsidR="00D178E6">
        <w:fldChar w:fldCharType="separate"/>
      </w:r>
      <w:r w:rsidR="00F60EC6">
        <w:fldChar w:fldCharType="begin"/>
      </w:r>
      <w:r w:rsidR="00F60EC6">
        <w:instrText xml:space="preserve"> INCLUDEPICTURE  "http://www.ahjengineers.com/images/ahjlogo.jpg" \* MERGEFORMATINET </w:instrText>
      </w:r>
      <w:r w:rsidR="00F60EC6">
        <w:fldChar w:fldCharType="separate"/>
      </w:r>
      <w:r w:rsidR="00FD6FA5">
        <w:fldChar w:fldCharType="begin"/>
      </w:r>
      <w:r w:rsidR="00FD6FA5">
        <w:instrText xml:space="preserve"> INCLUDEPICTURE  "http://www.ahjengineers.com/images/ahjlogo.jpg" \* MERGEFORMATINET </w:instrText>
      </w:r>
      <w:r w:rsidR="00FD6FA5">
        <w:fldChar w:fldCharType="separate"/>
      </w:r>
      <w:r w:rsidR="00EE0F13">
        <w:fldChar w:fldCharType="begin"/>
      </w:r>
      <w:r w:rsidR="00EE0F13">
        <w:instrText xml:space="preserve"> INCLUDEPICTURE  "http://www.ahjengineers.com/images/ahjlogo.jpg" \* MERGEFORMATINET </w:instrText>
      </w:r>
      <w:r w:rsidR="00EE0F13">
        <w:fldChar w:fldCharType="separate"/>
      </w:r>
      <w:r w:rsidR="006831AB">
        <w:fldChar w:fldCharType="begin"/>
      </w:r>
      <w:r w:rsidR="006831AB">
        <w:instrText xml:space="preserve"> INCLUDEPICTURE  "http://www.ahjengineers.com/images/ahjlogo.jpg" \* MERGEFORMATINET </w:instrText>
      </w:r>
      <w:r w:rsidR="006831AB">
        <w:fldChar w:fldCharType="separate"/>
      </w:r>
      <w:r w:rsidR="00B67768">
        <w:fldChar w:fldCharType="begin"/>
      </w:r>
      <w:r w:rsidR="00B67768">
        <w:instrText xml:space="preserve"> INCLUDEPICTURE  "http://www.ahjengineers.com/images/ahjlogo.jpg" \* MERGEFORMATINET </w:instrText>
      </w:r>
      <w:r w:rsidR="00B67768">
        <w:fldChar w:fldCharType="separate"/>
      </w:r>
      <w:r w:rsidR="005D0202">
        <w:fldChar w:fldCharType="begin"/>
      </w:r>
      <w:r w:rsidR="005D0202">
        <w:instrText xml:space="preserve"> INCLUDEPICTURE  "http://www.ahjengineers.com/images/ahjlogo.jpg" \* MERGEFORMATINET </w:instrText>
      </w:r>
      <w:r w:rsidR="005D0202">
        <w:fldChar w:fldCharType="separate"/>
      </w:r>
      <w:r w:rsidR="00D47C22">
        <w:fldChar w:fldCharType="begin"/>
      </w:r>
      <w:r w:rsidR="00D47C22">
        <w:instrText xml:space="preserve"> INCLUDEPICTURE  "http://www.ahjengineers.com/images/ahjlogo.jpg" \* MERGEFORMATINET </w:instrText>
      </w:r>
      <w:r w:rsidR="00D47C22">
        <w:fldChar w:fldCharType="separate"/>
      </w:r>
      <w:r w:rsidR="00D95285">
        <w:fldChar w:fldCharType="begin"/>
      </w:r>
      <w:r w:rsidR="00D95285">
        <w:instrText xml:space="preserve"> INCLUDEPICTURE  "http://www.ahjengineers.com/images/ahjlogo.jpg" \* MERGEFORMATINET </w:instrText>
      </w:r>
      <w:r w:rsidR="00D95285">
        <w:fldChar w:fldCharType="separate"/>
      </w:r>
      <w:r w:rsidR="004B01C2">
        <w:fldChar w:fldCharType="begin"/>
      </w:r>
      <w:r w:rsidR="004B01C2">
        <w:instrText xml:space="preserve"> INCLUDEPICTURE  "http://www.ahjengineers.com/images/ahjlogo.jpg" \* MERGEFORMATINET </w:instrText>
      </w:r>
      <w:r w:rsidR="004B01C2">
        <w:fldChar w:fldCharType="separate"/>
      </w:r>
      <w:r w:rsidR="00786805">
        <w:fldChar w:fldCharType="begin"/>
      </w:r>
      <w:r w:rsidR="00786805">
        <w:instrText xml:space="preserve"> INCLUDEPICTURE  "http://www.ahjengineers.com/images/ahjlogo.jpg" \* MERGEFORMATINET </w:instrText>
      </w:r>
      <w:r w:rsidR="00786805">
        <w:fldChar w:fldCharType="separate"/>
      </w:r>
      <w:r w:rsidR="00FA5CA8">
        <w:fldChar w:fldCharType="begin"/>
      </w:r>
      <w:r w:rsidR="00FA5CA8">
        <w:instrText xml:space="preserve"> INCLUDEPICTURE  "http://www.ahjengineers.com/images/ahjlogo.jpg" \* MERGEFORMATINET </w:instrText>
      </w:r>
      <w:r w:rsidR="00FA5CA8">
        <w:fldChar w:fldCharType="separate"/>
      </w:r>
      <w:r w:rsidR="008916AD">
        <w:fldChar w:fldCharType="begin"/>
      </w:r>
      <w:r w:rsidR="008916AD">
        <w:instrText xml:space="preserve"> INCLUDEPICTURE  "http://www.ahjengineers.com/images/ahjlogo.jpg" \* MERGEFORMATINET </w:instrText>
      </w:r>
      <w:r w:rsidR="008916AD">
        <w:fldChar w:fldCharType="separate"/>
      </w:r>
      <w:r w:rsidR="00EA7D47">
        <w:fldChar w:fldCharType="begin"/>
      </w:r>
      <w:r w:rsidR="00EA7D47">
        <w:instrText xml:space="preserve"> INCLUDEPICTURE  "http://www.ahjengineers.com/images/ahjlogo.jpg" \* MERGEFORMATINET </w:instrText>
      </w:r>
      <w:r w:rsidR="00EA7D47">
        <w:fldChar w:fldCharType="separate"/>
      </w:r>
      <w:r w:rsidR="006B7D87">
        <w:fldChar w:fldCharType="begin"/>
      </w:r>
      <w:r w:rsidR="006B7D87">
        <w:instrText xml:space="preserve"> INCLUDEPICTURE  "http://www.ahjengineers.com/images/ahjlogo.jpg" \* MERGEFORMATINET </w:instrText>
      </w:r>
      <w:r w:rsidR="006B7D87">
        <w:fldChar w:fldCharType="separate"/>
      </w:r>
      <w:r w:rsidR="003778FE">
        <w:fldChar w:fldCharType="begin"/>
      </w:r>
      <w:r w:rsidR="003778FE">
        <w:instrText xml:space="preserve"> INCLUDEPICTURE  "http://www.ahjengineers.com/images/ahjlogo.jpg" \* MERGEFORMATINET </w:instrText>
      </w:r>
      <w:r w:rsidR="003778FE">
        <w:fldChar w:fldCharType="separate"/>
      </w:r>
      <w:r w:rsidR="00B3061F">
        <w:fldChar w:fldCharType="begin"/>
      </w:r>
      <w:r w:rsidR="00B3061F">
        <w:instrText xml:space="preserve"> INCLUDEPICTURE  "http://www.ahjengineers.com/images/ahjlogo.jpg" \* MERGEFORMATINET </w:instrText>
      </w:r>
      <w:r w:rsidR="00B3061F">
        <w:fldChar w:fldCharType="separate"/>
      </w:r>
      <w:r w:rsidR="00ED4967">
        <w:fldChar w:fldCharType="begin"/>
      </w:r>
      <w:r w:rsidR="00ED4967">
        <w:instrText xml:space="preserve"> INCLUDEPICTURE  "http://www.ahjengineers.com/images/ahjlogo.jpg" \* MERGEFORMATINET </w:instrText>
      </w:r>
      <w:r w:rsidR="00ED4967">
        <w:fldChar w:fldCharType="separate"/>
      </w:r>
      <w:r w:rsidR="00647600">
        <w:fldChar w:fldCharType="begin"/>
      </w:r>
      <w:r w:rsidR="00647600">
        <w:instrText xml:space="preserve"> INCLUDEPICTURE  "http://www.ahjengineers.com/images/ahjlogo.jpg" \* MERGEFORMATINET </w:instrText>
      </w:r>
      <w:r w:rsidR="00647600">
        <w:fldChar w:fldCharType="separate"/>
      </w:r>
      <w:r w:rsidR="002D4AD5">
        <w:fldChar w:fldCharType="begin"/>
      </w:r>
      <w:r w:rsidR="002D4AD5">
        <w:instrText xml:space="preserve"> INCLUDEPICTURE  "http://www.ahjengineers.com/images/ahjlogo.jpg" \* MERGEFORMATINET </w:instrText>
      </w:r>
      <w:r w:rsidR="002D4AD5">
        <w:fldChar w:fldCharType="separate"/>
      </w:r>
      <w:r w:rsidR="00145FA5">
        <w:fldChar w:fldCharType="begin"/>
      </w:r>
      <w:r w:rsidR="00145FA5">
        <w:instrText xml:space="preserve"> INCLUDEPICTURE  "http://www.ahjengineers.com/images/ahjlogo.jpg" \* MERGEFORMATINET </w:instrText>
      </w:r>
      <w:r w:rsidR="00145FA5">
        <w:fldChar w:fldCharType="separate"/>
      </w:r>
      <w:r w:rsidR="00385C0E">
        <w:fldChar w:fldCharType="begin"/>
      </w:r>
      <w:r w:rsidR="00385C0E">
        <w:instrText xml:space="preserve"> INCLUDEPICTURE  "http://www.ahjengineers.com/images/ahjlogo.jpg" \* MERGEFORMATINET </w:instrText>
      </w:r>
      <w:r w:rsidR="00385C0E">
        <w:fldChar w:fldCharType="separate"/>
      </w:r>
      <w:r w:rsidR="003C6AE2">
        <w:fldChar w:fldCharType="begin"/>
      </w:r>
      <w:r w:rsidR="003C6AE2">
        <w:instrText xml:space="preserve"> </w:instrText>
      </w:r>
      <w:r w:rsidR="003C6AE2">
        <w:instrText>INCLUDEPICTURE  "http://www.ahjengineers.com/images/ahjlogo.jpg" \* MERGEFORMATINET</w:instrText>
      </w:r>
      <w:r w:rsidR="003C6AE2">
        <w:instrText xml:space="preserve"> </w:instrText>
      </w:r>
      <w:r w:rsidR="003C6AE2">
        <w:fldChar w:fldCharType="separate"/>
      </w:r>
      <w:r w:rsidR="00263158">
        <w:pict>
          <v:shape id="_x0000_i1031" type="#_x0000_t75" alt="" style="width:97.5pt;height:39pt">
            <v:imagedata r:id="rId18" r:href="rId19"/>
          </v:shape>
        </w:pict>
      </w:r>
      <w:r w:rsidR="003C6AE2">
        <w:fldChar w:fldCharType="end"/>
      </w:r>
      <w:r w:rsidR="00385C0E">
        <w:fldChar w:fldCharType="end"/>
      </w:r>
      <w:r w:rsidR="00145FA5">
        <w:fldChar w:fldCharType="end"/>
      </w:r>
      <w:r w:rsidR="002D4AD5">
        <w:fldChar w:fldCharType="end"/>
      </w:r>
      <w:r w:rsidR="00647600">
        <w:fldChar w:fldCharType="end"/>
      </w:r>
      <w:r w:rsidR="00ED4967">
        <w:fldChar w:fldCharType="end"/>
      </w:r>
      <w:r w:rsidR="00B3061F">
        <w:fldChar w:fldCharType="end"/>
      </w:r>
      <w:r w:rsidR="003778FE">
        <w:fldChar w:fldCharType="end"/>
      </w:r>
      <w:r w:rsidR="006B7D87">
        <w:fldChar w:fldCharType="end"/>
      </w:r>
      <w:r w:rsidR="00EA7D47">
        <w:fldChar w:fldCharType="end"/>
      </w:r>
      <w:r w:rsidR="008916AD">
        <w:fldChar w:fldCharType="end"/>
      </w:r>
      <w:r w:rsidR="00FA5CA8">
        <w:fldChar w:fldCharType="end"/>
      </w:r>
      <w:r w:rsidR="00786805">
        <w:fldChar w:fldCharType="end"/>
      </w:r>
      <w:r w:rsidR="004B01C2">
        <w:fldChar w:fldCharType="end"/>
      </w:r>
      <w:r w:rsidR="00D95285">
        <w:fldChar w:fldCharType="end"/>
      </w:r>
      <w:r w:rsidR="00D47C22">
        <w:fldChar w:fldCharType="end"/>
      </w:r>
      <w:r w:rsidR="005D0202">
        <w:fldChar w:fldCharType="end"/>
      </w:r>
      <w:r w:rsidR="00B67768">
        <w:fldChar w:fldCharType="end"/>
      </w:r>
      <w:r w:rsidR="006831AB">
        <w:fldChar w:fldCharType="end"/>
      </w:r>
      <w:r w:rsidR="00EE0F13">
        <w:fldChar w:fldCharType="end"/>
      </w:r>
      <w:r w:rsidR="00FD6FA5">
        <w:fldChar w:fldCharType="end"/>
      </w:r>
      <w:r w:rsidR="00F60EC6">
        <w:fldChar w:fldCharType="end"/>
      </w:r>
      <w:r w:rsidR="00D178E6">
        <w:fldChar w:fldCharType="end"/>
      </w:r>
      <w:r w:rsidR="00813497">
        <w:fldChar w:fldCharType="end"/>
      </w:r>
      <w:r>
        <w:fldChar w:fldCharType="end"/>
      </w:r>
      <w:r>
        <w:tab/>
      </w:r>
      <w:r>
        <w:tab/>
      </w:r>
      <w:r w:rsidRPr="00F813A4">
        <w:rPr>
          <w:rFonts w:ascii="Century Gothic" w:hAnsi="Century Gothic"/>
          <w:b/>
          <w:bCs/>
          <w:sz w:val="24"/>
          <w:szCs w:val="24"/>
        </w:rPr>
        <w:t>AHJ Engineers PC</w:t>
      </w:r>
    </w:p>
    <w:p w:rsidR="008D166D" w:rsidRDefault="008D166D" w:rsidP="008D166D">
      <w:pPr>
        <w:pStyle w:val="BodyText"/>
        <w:rPr>
          <w:rFonts w:ascii="Century Gothic" w:hAnsi="Century Gothic"/>
          <w:bCs/>
          <w:sz w:val="24"/>
          <w:szCs w:val="24"/>
        </w:rPr>
      </w:pPr>
    </w:p>
    <w:p w:rsidR="008D166D" w:rsidRDefault="00263158" w:rsidP="008D166D">
      <w:pPr>
        <w:pStyle w:val="BodyText"/>
        <w:rPr>
          <w:rFonts w:ascii="Century Gothic" w:hAnsi="Century Gothic"/>
          <w:bCs/>
          <w:sz w:val="24"/>
          <w:szCs w:val="24"/>
        </w:rPr>
      </w:pPr>
      <w:r>
        <w:rPr>
          <w:rFonts w:ascii="Century Gothic" w:hAnsi="Century Gothic"/>
          <w:bCs/>
          <w:sz w:val="24"/>
          <w:szCs w:val="24"/>
        </w:rPr>
        <w:pict>
          <v:shape id="_x0000_i1032" type="#_x0000_t75" style="width:57.75pt;height:61.5pt">
            <v:imagedata r:id="rId20" o:title=""/>
          </v:shape>
        </w:pict>
      </w:r>
      <w:r w:rsidR="008D166D">
        <w:rPr>
          <w:rFonts w:ascii="Century Gothic" w:hAnsi="Century Gothic"/>
          <w:bCs/>
          <w:sz w:val="24"/>
          <w:szCs w:val="24"/>
        </w:rPr>
        <w:tab/>
      </w:r>
      <w:r w:rsidR="008D166D">
        <w:rPr>
          <w:rFonts w:ascii="Century Gothic" w:hAnsi="Century Gothic"/>
          <w:bCs/>
          <w:sz w:val="24"/>
          <w:szCs w:val="24"/>
        </w:rPr>
        <w:tab/>
      </w:r>
      <w:r w:rsidR="008D166D">
        <w:rPr>
          <w:rFonts w:ascii="Century Gothic" w:hAnsi="Century Gothic"/>
          <w:bCs/>
          <w:sz w:val="24"/>
          <w:szCs w:val="24"/>
        </w:rPr>
        <w:tab/>
      </w:r>
      <w:r w:rsidR="008D166D" w:rsidRPr="00F813A4">
        <w:rPr>
          <w:rFonts w:ascii="Century Gothic" w:hAnsi="Century Gothic"/>
          <w:b/>
          <w:bCs/>
          <w:sz w:val="24"/>
          <w:szCs w:val="24"/>
        </w:rPr>
        <w:t xml:space="preserve">B&amp;A Engineers </w:t>
      </w:r>
      <w:proofErr w:type="spellStart"/>
      <w:r w:rsidR="008D166D" w:rsidRPr="00F813A4">
        <w:rPr>
          <w:rFonts w:ascii="Century Gothic" w:hAnsi="Century Gothic"/>
          <w:b/>
          <w:bCs/>
          <w:sz w:val="24"/>
          <w:szCs w:val="24"/>
        </w:rPr>
        <w:t>Inc</w:t>
      </w:r>
      <w:proofErr w:type="spellEnd"/>
    </w:p>
    <w:p w:rsidR="008D166D" w:rsidRDefault="008D166D" w:rsidP="008D166D">
      <w:pPr>
        <w:pStyle w:val="BodyText"/>
        <w:rPr>
          <w:rFonts w:ascii="Century Gothic" w:hAnsi="Century Gothic"/>
          <w:bCs/>
          <w:sz w:val="24"/>
          <w:szCs w:val="24"/>
        </w:rPr>
      </w:pPr>
    </w:p>
    <w:p w:rsidR="008D166D" w:rsidRDefault="008D166D" w:rsidP="008D166D">
      <w:pPr>
        <w:pStyle w:val="BodyText"/>
        <w:rPr>
          <w:rFonts w:ascii="Century Gothic" w:hAnsi="Century Gothic"/>
          <w:bCs/>
          <w:sz w:val="24"/>
          <w:szCs w:val="24"/>
        </w:rPr>
      </w:pPr>
    </w:p>
    <w:p w:rsidR="008D166D" w:rsidRPr="00F813A4" w:rsidRDefault="008D166D" w:rsidP="008D166D">
      <w:pPr>
        <w:pStyle w:val="BodyText"/>
        <w:rPr>
          <w:rFonts w:ascii="Century Gothic" w:hAnsi="Century Gothic"/>
          <w:b/>
          <w:bCs/>
          <w:sz w:val="24"/>
          <w:szCs w:val="24"/>
        </w:rPr>
      </w:pPr>
      <w:r>
        <w:rPr>
          <w:rFonts w:ascii="Century Gothic" w:hAnsi="Century Gothic"/>
          <w:bCs/>
          <w:sz w:val="24"/>
          <w:szCs w:val="24"/>
        </w:rPr>
        <w:tab/>
      </w:r>
      <w:r>
        <w:rPr>
          <w:rFonts w:ascii="Century Gothic" w:hAnsi="Century Gothic"/>
          <w:bCs/>
          <w:sz w:val="24"/>
          <w:szCs w:val="24"/>
        </w:rPr>
        <w:tab/>
      </w:r>
      <w:r>
        <w:rPr>
          <w:rFonts w:ascii="Century Gothic" w:hAnsi="Century Gothic"/>
          <w:bCs/>
          <w:sz w:val="24"/>
          <w:szCs w:val="24"/>
        </w:rPr>
        <w:tab/>
      </w:r>
      <w:r>
        <w:rPr>
          <w:rFonts w:ascii="Century Gothic" w:hAnsi="Century Gothic"/>
          <w:bCs/>
          <w:sz w:val="24"/>
          <w:szCs w:val="24"/>
        </w:rPr>
        <w:tab/>
      </w:r>
      <w:r w:rsidRPr="00F813A4">
        <w:rPr>
          <w:rFonts w:ascii="Century Gothic" w:hAnsi="Century Gothic"/>
          <w:b/>
          <w:bCs/>
          <w:sz w:val="24"/>
          <w:szCs w:val="24"/>
        </w:rPr>
        <w:t>J.M. Miller Engineering Inc</w:t>
      </w:r>
    </w:p>
    <w:p w:rsidR="008D166D" w:rsidRDefault="008D166D" w:rsidP="008D166D">
      <w:pPr>
        <w:pStyle w:val="BodyText"/>
        <w:rPr>
          <w:rFonts w:ascii="Century Gothic" w:hAnsi="Century Gothic"/>
          <w:bCs/>
          <w:sz w:val="24"/>
          <w:szCs w:val="24"/>
        </w:rPr>
      </w:pPr>
    </w:p>
    <w:p w:rsidR="008D166D" w:rsidRDefault="00263158" w:rsidP="008D166D">
      <w:pPr>
        <w:pStyle w:val="BodyText"/>
        <w:rPr>
          <w:rFonts w:ascii="Century Gothic" w:hAnsi="Century Gothic"/>
          <w:b/>
          <w:bCs/>
          <w:sz w:val="24"/>
          <w:szCs w:val="24"/>
        </w:rPr>
      </w:pPr>
      <w:r>
        <w:rPr>
          <w:rFonts w:ascii="Century Gothic" w:hAnsi="Century Gothic"/>
          <w:bCs/>
          <w:sz w:val="24"/>
          <w:szCs w:val="24"/>
        </w:rPr>
        <w:pict>
          <v:shape id="_x0000_i1033" type="#_x0000_t75" style="width:106.5pt;height:53.25pt">
            <v:imagedata r:id="rId21" o:title=""/>
          </v:shape>
        </w:pict>
      </w:r>
      <w:r w:rsidR="008D166D">
        <w:rPr>
          <w:rFonts w:ascii="Century Gothic" w:hAnsi="Century Gothic"/>
          <w:bCs/>
          <w:sz w:val="24"/>
          <w:szCs w:val="24"/>
        </w:rPr>
        <w:tab/>
      </w:r>
      <w:r w:rsidR="008D166D">
        <w:rPr>
          <w:rFonts w:ascii="Century Gothic" w:hAnsi="Century Gothic"/>
          <w:bCs/>
          <w:sz w:val="24"/>
          <w:szCs w:val="24"/>
        </w:rPr>
        <w:tab/>
      </w:r>
      <w:r w:rsidR="008D166D" w:rsidRPr="00F813A4">
        <w:rPr>
          <w:rFonts w:ascii="Century Gothic" w:hAnsi="Century Gothic"/>
          <w:b/>
          <w:bCs/>
          <w:sz w:val="24"/>
          <w:szCs w:val="24"/>
        </w:rPr>
        <w:t xml:space="preserve">J-U-B Engineers </w:t>
      </w:r>
      <w:proofErr w:type="spellStart"/>
      <w:r w:rsidR="008D166D" w:rsidRPr="00F813A4">
        <w:rPr>
          <w:rFonts w:ascii="Century Gothic" w:hAnsi="Century Gothic"/>
          <w:b/>
          <w:bCs/>
          <w:sz w:val="24"/>
          <w:szCs w:val="24"/>
        </w:rPr>
        <w:t>Inc</w:t>
      </w:r>
      <w:proofErr w:type="spellEnd"/>
    </w:p>
    <w:p w:rsidR="008D166D" w:rsidRDefault="008D166D" w:rsidP="008D166D">
      <w:pPr>
        <w:pStyle w:val="BodyText"/>
        <w:rPr>
          <w:rFonts w:ascii="Century Gothic" w:hAnsi="Century Gothic"/>
          <w:b/>
          <w:bCs/>
          <w:sz w:val="24"/>
          <w:szCs w:val="24"/>
        </w:rPr>
      </w:pPr>
    </w:p>
    <w:p w:rsidR="008D166D" w:rsidRDefault="008D166D" w:rsidP="008D166D">
      <w:pPr>
        <w:pStyle w:val="BodyText"/>
        <w:rPr>
          <w:rFonts w:ascii="Century Gothic" w:hAnsi="Century Gothic"/>
          <w:bCs/>
          <w:sz w:val="24"/>
          <w:szCs w:val="24"/>
        </w:rPr>
      </w:pPr>
      <w:r>
        <w:fldChar w:fldCharType="begin"/>
      </w:r>
      <w:r>
        <w:instrText xml:space="preserve"> INCLUDEPICTURE "http://www.kittelson.com/images/kittelson.jpg" \* MERGEFORMATINET </w:instrText>
      </w:r>
      <w:r>
        <w:fldChar w:fldCharType="separate"/>
      </w:r>
      <w:r w:rsidR="00813497">
        <w:fldChar w:fldCharType="begin"/>
      </w:r>
      <w:r w:rsidR="00813497">
        <w:instrText xml:space="preserve"> INCLUDEPICTURE  "http://www.kittelson.com/images/kittelson.jpg" \* MERGEFORMATINET </w:instrText>
      </w:r>
      <w:r w:rsidR="00813497">
        <w:fldChar w:fldCharType="separate"/>
      </w:r>
      <w:r w:rsidR="00D178E6">
        <w:fldChar w:fldCharType="begin"/>
      </w:r>
      <w:r w:rsidR="00D178E6">
        <w:instrText xml:space="preserve"> INCLUDEPICTURE  "http://www.kittelson.com/images/kittelson.jpg" \* MERGEFORMATINET </w:instrText>
      </w:r>
      <w:r w:rsidR="00D178E6">
        <w:fldChar w:fldCharType="separate"/>
      </w:r>
      <w:r w:rsidR="00F60EC6">
        <w:fldChar w:fldCharType="begin"/>
      </w:r>
      <w:r w:rsidR="00F60EC6">
        <w:instrText xml:space="preserve"> INCLUDEPICTURE  "http://www.kittelson.com/images/kittelson.jpg" \* MERGEFORMATINET </w:instrText>
      </w:r>
      <w:r w:rsidR="00F60EC6">
        <w:fldChar w:fldCharType="separate"/>
      </w:r>
      <w:r w:rsidR="00FD6FA5">
        <w:fldChar w:fldCharType="begin"/>
      </w:r>
      <w:r w:rsidR="00FD6FA5">
        <w:instrText xml:space="preserve"> INCLUDEPICTURE  "http://www.kittelson.com/images/kittelson.jpg" \* MERGEFORMATINET </w:instrText>
      </w:r>
      <w:r w:rsidR="00FD6FA5">
        <w:fldChar w:fldCharType="separate"/>
      </w:r>
      <w:r w:rsidR="00EE0F13">
        <w:fldChar w:fldCharType="begin"/>
      </w:r>
      <w:r w:rsidR="00EE0F13">
        <w:instrText xml:space="preserve"> INCLUDEPICTURE  "http://www.kittelson.com/images/kittelson.jpg" \* MERGEFORMATINET </w:instrText>
      </w:r>
      <w:r w:rsidR="00EE0F13">
        <w:fldChar w:fldCharType="separate"/>
      </w:r>
      <w:r w:rsidR="006831AB">
        <w:fldChar w:fldCharType="begin"/>
      </w:r>
      <w:r w:rsidR="006831AB">
        <w:instrText xml:space="preserve"> INCLUDEPICTURE  "http://www.kittelson.com/images/kittelson.jpg" \* MERGEFORMATINET </w:instrText>
      </w:r>
      <w:r w:rsidR="006831AB">
        <w:fldChar w:fldCharType="separate"/>
      </w:r>
      <w:r w:rsidR="00B67768">
        <w:fldChar w:fldCharType="begin"/>
      </w:r>
      <w:r w:rsidR="00B67768">
        <w:instrText xml:space="preserve"> INCLUDEPICTURE  "http://www.kittelson.com/images/kittelson.jpg" \* MERGEFORMATINET </w:instrText>
      </w:r>
      <w:r w:rsidR="00B67768">
        <w:fldChar w:fldCharType="separate"/>
      </w:r>
      <w:r w:rsidR="005D0202">
        <w:fldChar w:fldCharType="begin"/>
      </w:r>
      <w:r w:rsidR="005D0202">
        <w:instrText xml:space="preserve"> INCLUDEPICTURE  "http://www.kittelson.com/images/kittelson.jpg" \* MERGEFORMATINET </w:instrText>
      </w:r>
      <w:r w:rsidR="005D0202">
        <w:fldChar w:fldCharType="separate"/>
      </w:r>
      <w:r w:rsidR="00D47C22">
        <w:fldChar w:fldCharType="begin"/>
      </w:r>
      <w:r w:rsidR="00D47C22">
        <w:instrText xml:space="preserve"> INCLUDEPICTURE  "http://www.kittelson.com/images/kittelson.jpg" \* MERGEFORMATINET </w:instrText>
      </w:r>
      <w:r w:rsidR="00D47C22">
        <w:fldChar w:fldCharType="separate"/>
      </w:r>
      <w:r w:rsidR="00D95285">
        <w:fldChar w:fldCharType="begin"/>
      </w:r>
      <w:r w:rsidR="00D95285">
        <w:instrText xml:space="preserve"> INCLUDEPICTURE  "http://www.kittelson.com/images/kittelson.jpg" \* MERGEFORMATINET </w:instrText>
      </w:r>
      <w:r w:rsidR="00D95285">
        <w:fldChar w:fldCharType="separate"/>
      </w:r>
      <w:r w:rsidR="004B01C2">
        <w:fldChar w:fldCharType="begin"/>
      </w:r>
      <w:r w:rsidR="004B01C2">
        <w:instrText xml:space="preserve"> INCLUDEPICTURE  "http://www.kittelson.com/images/kittelson.jpg" \* MERGEFORMATINET </w:instrText>
      </w:r>
      <w:r w:rsidR="004B01C2">
        <w:fldChar w:fldCharType="separate"/>
      </w:r>
      <w:r w:rsidR="00786805">
        <w:fldChar w:fldCharType="begin"/>
      </w:r>
      <w:r w:rsidR="00786805">
        <w:instrText xml:space="preserve"> INCLUDEPICTURE  "http://www.kittelson.com/images/kittelson.jpg" \* MERGEFORMATINET </w:instrText>
      </w:r>
      <w:r w:rsidR="00786805">
        <w:fldChar w:fldCharType="separate"/>
      </w:r>
      <w:r w:rsidR="00FA5CA8">
        <w:fldChar w:fldCharType="begin"/>
      </w:r>
      <w:r w:rsidR="00FA5CA8">
        <w:instrText xml:space="preserve"> INCLUDEPICTURE  "http://www.kittelson.com/images/kittelson.jpg" \* MERGEFORMATINET </w:instrText>
      </w:r>
      <w:r w:rsidR="00FA5CA8">
        <w:fldChar w:fldCharType="separate"/>
      </w:r>
      <w:r w:rsidR="008916AD">
        <w:fldChar w:fldCharType="begin"/>
      </w:r>
      <w:r w:rsidR="008916AD">
        <w:instrText xml:space="preserve"> INCLUDEPICTURE  "http://www.kittelson.com/images/kittelson.jpg" \* MERGEFORMATINET </w:instrText>
      </w:r>
      <w:r w:rsidR="008916AD">
        <w:fldChar w:fldCharType="separate"/>
      </w:r>
      <w:r w:rsidR="00EA7D47">
        <w:fldChar w:fldCharType="begin"/>
      </w:r>
      <w:r w:rsidR="00EA7D47">
        <w:instrText xml:space="preserve"> INCLUDEPICTURE  "http://www.kittelson.com/images/kittelson.jpg" \* MERGEFORMATINET </w:instrText>
      </w:r>
      <w:r w:rsidR="00EA7D47">
        <w:fldChar w:fldCharType="separate"/>
      </w:r>
      <w:r w:rsidR="006B7D87">
        <w:fldChar w:fldCharType="begin"/>
      </w:r>
      <w:r w:rsidR="006B7D87">
        <w:instrText xml:space="preserve"> INCLUDEPICTURE  "http://www.kittelson.com/images/kittelson.jpg" \* MERGEFORMATINET </w:instrText>
      </w:r>
      <w:r w:rsidR="006B7D87">
        <w:fldChar w:fldCharType="separate"/>
      </w:r>
      <w:r w:rsidR="003778FE">
        <w:fldChar w:fldCharType="begin"/>
      </w:r>
      <w:r w:rsidR="003778FE">
        <w:instrText xml:space="preserve"> INCLUDEPICTURE  "http://www.kittelson.com/images/kittelson.jpg" \* MERGEFORMATINET </w:instrText>
      </w:r>
      <w:r w:rsidR="003778FE">
        <w:fldChar w:fldCharType="separate"/>
      </w:r>
      <w:r w:rsidR="00B3061F">
        <w:fldChar w:fldCharType="begin"/>
      </w:r>
      <w:r w:rsidR="00B3061F">
        <w:instrText xml:space="preserve"> INCLUDEPICTURE  "http://www.kittelson.com/images/kittelson.jpg" \* MERGEFORMATINET </w:instrText>
      </w:r>
      <w:r w:rsidR="00B3061F">
        <w:fldChar w:fldCharType="separate"/>
      </w:r>
      <w:r w:rsidR="00ED4967">
        <w:fldChar w:fldCharType="begin"/>
      </w:r>
      <w:r w:rsidR="00ED4967">
        <w:instrText xml:space="preserve"> INCLUDEPICTURE  "http://www.kittelson.com/images/kittelson.jpg" \* MERGEFORMATINET </w:instrText>
      </w:r>
      <w:r w:rsidR="00ED4967">
        <w:fldChar w:fldCharType="separate"/>
      </w:r>
      <w:r w:rsidR="00647600">
        <w:fldChar w:fldCharType="begin"/>
      </w:r>
      <w:r w:rsidR="00647600">
        <w:instrText xml:space="preserve"> INCLUDEPICTURE  "http://www.kittelson.com/images/kittelson.jpg" \* MERGEFORMATINET </w:instrText>
      </w:r>
      <w:r w:rsidR="00647600">
        <w:fldChar w:fldCharType="separate"/>
      </w:r>
      <w:r w:rsidR="002D4AD5">
        <w:fldChar w:fldCharType="begin"/>
      </w:r>
      <w:r w:rsidR="002D4AD5">
        <w:instrText xml:space="preserve"> INCLUDEPICTURE  "http://www.kittelson.com/images/kittelson.jpg" \* MERGEFORMATINET </w:instrText>
      </w:r>
      <w:r w:rsidR="002D4AD5">
        <w:fldChar w:fldCharType="separate"/>
      </w:r>
      <w:r w:rsidR="00145FA5">
        <w:fldChar w:fldCharType="begin"/>
      </w:r>
      <w:r w:rsidR="00145FA5">
        <w:instrText xml:space="preserve"> INCLUDEPICTURE  "http://www.kittelson.com/images/kittelson.jpg" \* MERGEFORMATINET </w:instrText>
      </w:r>
      <w:r w:rsidR="00145FA5">
        <w:fldChar w:fldCharType="separate"/>
      </w:r>
      <w:r w:rsidR="00385C0E">
        <w:fldChar w:fldCharType="begin"/>
      </w:r>
      <w:r w:rsidR="00385C0E">
        <w:instrText xml:space="preserve"> INCLUDEPICTURE  "http://www.kittelson.com/images/kittelson.jpg" \* MERGEFORMATINET </w:instrText>
      </w:r>
      <w:r w:rsidR="00385C0E">
        <w:fldChar w:fldCharType="separate"/>
      </w:r>
      <w:r w:rsidR="003C6AE2">
        <w:fldChar w:fldCharType="begin"/>
      </w:r>
      <w:r w:rsidR="003C6AE2">
        <w:instrText xml:space="preserve"> </w:instrText>
      </w:r>
      <w:r w:rsidR="003C6AE2">
        <w:instrText>INCLUDEPICTURE  "http://www.kittelson.com/images/kittelson.jpg" \* MERGEFORMATINET</w:instrText>
      </w:r>
      <w:r w:rsidR="003C6AE2">
        <w:instrText xml:space="preserve"> </w:instrText>
      </w:r>
      <w:r w:rsidR="003C6AE2">
        <w:fldChar w:fldCharType="separate"/>
      </w:r>
      <w:r w:rsidR="00263158">
        <w:pict>
          <v:shape id="_x0000_i1034" type="#_x0000_t75" alt="Company Logo, Kittelson &amp; Associates, Incorporated. Transportation Engineering / Planning" style="width:214.5pt;height:27.75pt">
            <v:imagedata r:id="rId22" r:href="rId23"/>
          </v:shape>
        </w:pict>
      </w:r>
      <w:r w:rsidR="003C6AE2">
        <w:fldChar w:fldCharType="end"/>
      </w:r>
      <w:r w:rsidR="00385C0E">
        <w:fldChar w:fldCharType="end"/>
      </w:r>
      <w:r w:rsidR="00145FA5">
        <w:fldChar w:fldCharType="end"/>
      </w:r>
      <w:r w:rsidR="002D4AD5">
        <w:fldChar w:fldCharType="end"/>
      </w:r>
      <w:r w:rsidR="00647600">
        <w:fldChar w:fldCharType="end"/>
      </w:r>
      <w:r w:rsidR="00ED4967">
        <w:fldChar w:fldCharType="end"/>
      </w:r>
      <w:r w:rsidR="00B3061F">
        <w:fldChar w:fldCharType="end"/>
      </w:r>
      <w:r w:rsidR="003778FE">
        <w:fldChar w:fldCharType="end"/>
      </w:r>
      <w:r w:rsidR="006B7D87">
        <w:fldChar w:fldCharType="end"/>
      </w:r>
      <w:r w:rsidR="00EA7D47">
        <w:fldChar w:fldCharType="end"/>
      </w:r>
      <w:r w:rsidR="008916AD">
        <w:fldChar w:fldCharType="end"/>
      </w:r>
      <w:r w:rsidR="00FA5CA8">
        <w:fldChar w:fldCharType="end"/>
      </w:r>
      <w:r w:rsidR="00786805">
        <w:fldChar w:fldCharType="end"/>
      </w:r>
      <w:r w:rsidR="004B01C2">
        <w:fldChar w:fldCharType="end"/>
      </w:r>
      <w:r w:rsidR="00D95285">
        <w:fldChar w:fldCharType="end"/>
      </w:r>
      <w:r w:rsidR="00D47C22">
        <w:fldChar w:fldCharType="end"/>
      </w:r>
      <w:r w:rsidR="005D0202">
        <w:fldChar w:fldCharType="end"/>
      </w:r>
      <w:r w:rsidR="00B67768">
        <w:fldChar w:fldCharType="end"/>
      </w:r>
      <w:r w:rsidR="006831AB">
        <w:fldChar w:fldCharType="end"/>
      </w:r>
      <w:r w:rsidR="00EE0F13">
        <w:fldChar w:fldCharType="end"/>
      </w:r>
      <w:r w:rsidR="00FD6FA5">
        <w:fldChar w:fldCharType="end"/>
      </w:r>
      <w:r w:rsidR="00F60EC6">
        <w:fldChar w:fldCharType="end"/>
      </w:r>
      <w:r w:rsidR="00D178E6">
        <w:fldChar w:fldCharType="end"/>
      </w:r>
      <w:r w:rsidR="00813497">
        <w:fldChar w:fldCharType="end"/>
      </w:r>
      <w:r>
        <w:fldChar w:fldCharType="end"/>
      </w:r>
      <w:r>
        <w:rPr>
          <w:rFonts w:ascii="Century Gothic" w:hAnsi="Century Gothic"/>
          <w:b/>
          <w:bCs/>
          <w:sz w:val="24"/>
          <w:szCs w:val="24"/>
        </w:rPr>
        <w:tab/>
      </w:r>
      <w:r>
        <w:rPr>
          <w:rFonts w:ascii="Century Gothic" w:hAnsi="Century Gothic"/>
          <w:b/>
          <w:bCs/>
          <w:sz w:val="24"/>
          <w:szCs w:val="24"/>
        </w:rPr>
        <w:tab/>
      </w:r>
      <w:r>
        <w:rPr>
          <w:rFonts w:ascii="Century Gothic" w:hAnsi="Century Gothic"/>
          <w:b/>
          <w:bCs/>
          <w:sz w:val="24"/>
          <w:szCs w:val="24"/>
        </w:rPr>
        <w:tab/>
      </w:r>
      <w:r>
        <w:rPr>
          <w:rFonts w:ascii="Century Gothic" w:hAnsi="Century Gothic"/>
          <w:b/>
          <w:bCs/>
          <w:sz w:val="24"/>
          <w:szCs w:val="24"/>
        </w:rPr>
        <w:tab/>
      </w:r>
      <w:r>
        <w:rPr>
          <w:rFonts w:ascii="Century Gothic" w:hAnsi="Century Gothic"/>
          <w:b/>
          <w:bCs/>
          <w:sz w:val="24"/>
          <w:szCs w:val="24"/>
        </w:rPr>
        <w:tab/>
      </w:r>
      <w:r>
        <w:rPr>
          <w:rFonts w:ascii="Century Gothic" w:hAnsi="Century Gothic"/>
          <w:b/>
          <w:bCs/>
          <w:sz w:val="24"/>
          <w:szCs w:val="24"/>
        </w:rPr>
        <w:tab/>
      </w:r>
      <w:r>
        <w:rPr>
          <w:rFonts w:ascii="Century Gothic" w:hAnsi="Century Gothic"/>
          <w:b/>
          <w:bCs/>
          <w:sz w:val="24"/>
          <w:szCs w:val="24"/>
        </w:rPr>
        <w:tab/>
      </w:r>
      <w:r>
        <w:rPr>
          <w:rFonts w:ascii="Century Gothic" w:hAnsi="Century Gothic"/>
          <w:b/>
          <w:bCs/>
          <w:sz w:val="24"/>
          <w:szCs w:val="24"/>
        </w:rPr>
        <w:tab/>
      </w:r>
      <w:proofErr w:type="spellStart"/>
      <w:r>
        <w:rPr>
          <w:rFonts w:ascii="Century Gothic" w:hAnsi="Century Gothic"/>
          <w:b/>
          <w:bCs/>
          <w:sz w:val="24"/>
          <w:szCs w:val="24"/>
        </w:rPr>
        <w:t>Kittelson</w:t>
      </w:r>
      <w:proofErr w:type="spellEnd"/>
      <w:r>
        <w:rPr>
          <w:rFonts w:ascii="Century Gothic" w:hAnsi="Century Gothic"/>
          <w:b/>
          <w:bCs/>
          <w:sz w:val="24"/>
          <w:szCs w:val="24"/>
        </w:rPr>
        <w:t xml:space="preserve"> and Associates </w:t>
      </w:r>
      <w:proofErr w:type="spellStart"/>
      <w:r>
        <w:rPr>
          <w:rFonts w:ascii="Century Gothic" w:hAnsi="Century Gothic"/>
          <w:b/>
          <w:bCs/>
          <w:sz w:val="24"/>
          <w:szCs w:val="24"/>
        </w:rPr>
        <w:t>Inc</w:t>
      </w:r>
      <w:proofErr w:type="spellEnd"/>
    </w:p>
    <w:p w:rsidR="008D166D" w:rsidRDefault="008D166D" w:rsidP="008D166D">
      <w:pPr>
        <w:pStyle w:val="BodyText"/>
        <w:rPr>
          <w:rFonts w:ascii="Century Gothic" w:hAnsi="Century Gothic"/>
          <w:bCs/>
          <w:sz w:val="24"/>
          <w:szCs w:val="24"/>
        </w:rPr>
      </w:pPr>
    </w:p>
    <w:p w:rsidR="008D166D" w:rsidRDefault="00263158" w:rsidP="008D166D">
      <w:pPr>
        <w:pStyle w:val="BodyText"/>
        <w:rPr>
          <w:rFonts w:ascii="Century Gothic" w:hAnsi="Century Gothic"/>
          <w:b/>
          <w:bCs/>
          <w:sz w:val="24"/>
          <w:szCs w:val="24"/>
        </w:rPr>
      </w:pPr>
      <w:r>
        <w:rPr>
          <w:rFonts w:ascii="Century Gothic" w:hAnsi="Century Gothic"/>
          <w:bCs/>
          <w:sz w:val="24"/>
          <w:szCs w:val="24"/>
        </w:rPr>
        <w:pict>
          <v:shape id="_x0000_i1035" type="#_x0000_t75" style="width:115.5pt;height:45pt">
            <v:imagedata r:id="rId24" o:title=""/>
          </v:shape>
        </w:pict>
      </w:r>
      <w:r w:rsidR="008D166D">
        <w:rPr>
          <w:rFonts w:ascii="Century Gothic" w:hAnsi="Century Gothic"/>
          <w:bCs/>
          <w:sz w:val="24"/>
          <w:szCs w:val="24"/>
        </w:rPr>
        <w:tab/>
      </w:r>
      <w:r w:rsidR="008D166D" w:rsidRPr="00F813A4">
        <w:rPr>
          <w:rFonts w:ascii="Century Gothic" w:hAnsi="Century Gothic"/>
          <w:b/>
          <w:bCs/>
          <w:sz w:val="24"/>
          <w:szCs w:val="24"/>
        </w:rPr>
        <w:t>Mason &amp; Stanfield Inc</w:t>
      </w:r>
    </w:p>
    <w:p w:rsidR="008D166D" w:rsidRDefault="008D166D" w:rsidP="008D166D">
      <w:pPr>
        <w:pStyle w:val="BodyText"/>
        <w:rPr>
          <w:rFonts w:ascii="Century Gothic" w:hAnsi="Century Gothic"/>
          <w:b/>
          <w:bCs/>
          <w:sz w:val="24"/>
          <w:szCs w:val="24"/>
        </w:rPr>
      </w:pPr>
    </w:p>
    <w:p w:rsidR="008D166D" w:rsidRDefault="008D166D" w:rsidP="008D166D">
      <w:pPr>
        <w:pStyle w:val="BodyText"/>
        <w:rPr>
          <w:rFonts w:ascii="Century Gothic" w:hAnsi="Century Gothic"/>
          <w:b/>
          <w:bCs/>
          <w:sz w:val="24"/>
          <w:szCs w:val="24"/>
        </w:rPr>
      </w:pPr>
      <w:r>
        <w:fldChar w:fldCharType="begin"/>
      </w:r>
      <w:r>
        <w:instrText xml:space="preserve"> INCLUDEPICTURE "http://www.mwhglobal.com/SiteGen/Uploads/Public/Skin_MWH_Global/mwh_logo_top.jpg" \* MERGEFORMATINET </w:instrText>
      </w:r>
      <w:r>
        <w:fldChar w:fldCharType="separate"/>
      </w:r>
      <w:r w:rsidR="00813497">
        <w:fldChar w:fldCharType="begin"/>
      </w:r>
      <w:r w:rsidR="00813497">
        <w:instrText xml:space="preserve"> INCLUDEPICTURE  "http://www.mwhglobal.com/SiteGen/Uploads/Public/Skin_MWH_Global/mwh_logo_top.jpg" \* MERGEFORMATINET </w:instrText>
      </w:r>
      <w:r w:rsidR="00813497">
        <w:fldChar w:fldCharType="separate"/>
      </w:r>
      <w:r w:rsidR="00D178E6">
        <w:fldChar w:fldCharType="begin"/>
      </w:r>
      <w:r w:rsidR="00D178E6">
        <w:instrText xml:space="preserve"> INCLUDEPICTURE  "http://www.mwhglobal.com/SiteGen/Uploads/Public/Skin_MWH_Global/mwh_logo_top.jpg" \* MERGEFORMATINET </w:instrText>
      </w:r>
      <w:r w:rsidR="00D178E6">
        <w:fldChar w:fldCharType="separate"/>
      </w:r>
      <w:r w:rsidR="00F60EC6">
        <w:fldChar w:fldCharType="begin"/>
      </w:r>
      <w:r w:rsidR="00F60EC6">
        <w:instrText xml:space="preserve"> INCLUDEPICTURE  "http://www.mwhglobal.com/SiteGen/Uploads/Public/Skin_MWH_Global/mwh_logo_top.jpg" \* MERGEFORMATINET </w:instrText>
      </w:r>
      <w:r w:rsidR="00F60EC6">
        <w:fldChar w:fldCharType="separate"/>
      </w:r>
      <w:r w:rsidR="00FD6FA5">
        <w:fldChar w:fldCharType="begin"/>
      </w:r>
      <w:r w:rsidR="00FD6FA5">
        <w:instrText xml:space="preserve"> INCLUDEPICTURE  "http://www.mwhglobal.com/SiteGen/Uploads/Public/Skin_MWH_Global/mwh_logo_top.jpg" \* MERGEFORMATINET </w:instrText>
      </w:r>
      <w:r w:rsidR="00FD6FA5">
        <w:fldChar w:fldCharType="separate"/>
      </w:r>
      <w:r w:rsidR="00EE0F13">
        <w:fldChar w:fldCharType="begin"/>
      </w:r>
      <w:r w:rsidR="00EE0F13">
        <w:instrText xml:space="preserve"> INCLUDEPICTURE  "http://www.mwhglobal.com/SiteGen/Uploads/Public/Skin_MWH_Global/mwh_logo_top.jpg" \* MERGEFORMATINET </w:instrText>
      </w:r>
      <w:r w:rsidR="00EE0F13">
        <w:fldChar w:fldCharType="separate"/>
      </w:r>
      <w:r w:rsidR="006831AB">
        <w:fldChar w:fldCharType="begin"/>
      </w:r>
      <w:r w:rsidR="006831AB">
        <w:instrText xml:space="preserve"> INCLUDEPICTURE  "http://www.mwhglobal.com/SiteGen/Uploads/Public/Skin_MWH_Global/mwh_logo_top.jpg" \* MERGEFORMATINET </w:instrText>
      </w:r>
      <w:r w:rsidR="006831AB">
        <w:fldChar w:fldCharType="separate"/>
      </w:r>
      <w:r w:rsidR="00B67768">
        <w:fldChar w:fldCharType="begin"/>
      </w:r>
      <w:r w:rsidR="00B67768">
        <w:instrText xml:space="preserve"> INCLUDEPICTURE  "http://www.mwhglobal.com/SiteGen/Uploads/Public/Skin_MWH_Global/mwh_logo_top.jpg" \* MERGEFORMATINET </w:instrText>
      </w:r>
      <w:r w:rsidR="00B67768">
        <w:fldChar w:fldCharType="separate"/>
      </w:r>
      <w:r w:rsidR="005D0202">
        <w:fldChar w:fldCharType="begin"/>
      </w:r>
      <w:r w:rsidR="005D0202">
        <w:instrText xml:space="preserve"> INCLUDEPICTURE  "http://www.mwhglobal.com/SiteGen/Uploads/Public/Skin_MWH_Global/mwh_logo_top.jpg" \* MERGEFORMATINET </w:instrText>
      </w:r>
      <w:r w:rsidR="005D0202">
        <w:fldChar w:fldCharType="separate"/>
      </w:r>
      <w:r w:rsidR="00D47C22">
        <w:fldChar w:fldCharType="begin"/>
      </w:r>
      <w:r w:rsidR="00D47C22">
        <w:instrText xml:space="preserve"> INCLUDEPICTURE  "http://www.mwhglobal.com/SiteGen/Uploads/Public/Skin_MWH_Global/mwh_logo_top.jpg" \* MERGEFORMATINET </w:instrText>
      </w:r>
      <w:r w:rsidR="00D47C22">
        <w:fldChar w:fldCharType="separate"/>
      </w:r>
      <w:r w:rsidR="00D95285">
        <w:fldChar w:fldCharType="begin"/>
      </w:r>
      <w:r w:rsidR="00D95285">
        <w:instrText xml:space="preserve"> INCLUDEPICTURE  "http://www.mwhglobal.com/SiteGen/Uploads/Public/Skin_MWH_Global/mwh_logo_top.jpg" \* MERGEFORMATINET </w:instrText>
      </w:r>
      <w:r w:rsidR="00D95285">
        <w:fldChar w:fldCharType="separate"/>
      </w:r>
      <w:r w:rsidR="004B01C2">
        <w:fldChar w:fldCharType="begin"/>
      </w:r>
      <w:r w:rsidR="004B01C2">
        <w:instrText xml:space="preserve"> INCLUDEPICTURE  "http://www.mwhglobal.com/SiteGen/Uploads/Public/Skin_MWH_Global/mwh_logo_top.jpg" \* MERGEFORMATINET </w:instrText>
      </w:r>
      <w:r w:rsidR="004B01C2">
        <w:fldChar w:fldCharType="separate"/>
      </w:r>
      <w:r w:rsidR="00786805">
        <w:fldChar w:fldCharType="begin"/>
      </w:r>
      <w:r w:rsidR="00786805">
        <w:instrText xml:space="preserve"> INCLUDEPICTURE  "http://www.mwhglobal.com/SiteGen/Uploads/Public/Skin_MWH_Global/mwh_logo_top.jpg" \* MERGEFORMATINET </w:instrText>
      </w:r>
      <w:r w:rsidR="00786805">
        <w:fldChar w:fldCharType="separate"/>
      </w:r>
      <w:r w:rsidR="00FA5CA8">
        <w:fldChar w:fldCharType="begin"/>
      </w:r>
      <w:r w:rsidR="00FA5CA8">
        <w:instrText xml:space="preserve"> INCLUDEPICTURE  "http://www.mwhglobal.com/SiteGen/Uploads/Public/Skin_MWH_Global/mwh_logo_top.jpg" \* MERGEFORMATINET </w:instrText>
      </w:r>
      <w:r w:rsidR="00FA5CA8">
        <w:fldChar w:fldCharType="separate"/>
      </w:r>
      <w:r w:rsidR="008916AD">
        <w:fldChar w:fldCharType="begin"/>
      </w:r>
      <w:r w:rsidR="008916AD">
        <w:instrText xml:space="preserve"> INCLUDEPICTURE  "http://www.mwhglobal.com/SiteGen/Uploads/Public/Skin_MWH_Global/mwh_logo_top.jpg" \* MERGEFORMATINET </w:instrText>
      </w:r>
      <w:r w:rsidR="008916AD">
        <w:fldChar w:fldCharType="separate"/>
      </w:r>
      <w:r w:rsidR="00EA7D47">
        <w:fldChar w:fldCharType="begin"/>
      </w:r>
      <w:r w:rsidR="00EA7D47">
        <w:instrText xml:space="preserve"> INCLUDEPICTURE  "http://www.mwhglobal.com/SiteGen/Uploads/Public/Skin_MWH_Global/mwh_logo_top.jpg" \* MERGEFORMATINET </w:instrText>
      </w:r>
      <w:r w:rsidR="00EA7D47">
        <w:fldChar w:fldCharType="separate"/>
      </w:r>
      <w:r w:rsidR="006B7D87">
        <w:fldChar w:fldCharType="begin"/>
      </w:r>
      <w:r w:rsidR="006B7D87">
        <w:instrText xml:space="preserve"> INCLUDEPICTURE  "http://www.mwhglobal.com/SiteGen/Uploads/Public/Skin_MWH_Global/mwh_logo_top.jpg" \* MERGEFORMATINET </w:instrText>
      </w:r>
      <w:r w:rsidR="006B7D87">
        <w:fldChar w:fldCharType="separate"/>
      </w:r>
      <w:r w:rsidR="003778FE">
        <w:fldChar w:fldCharType="begin"/>
      </w:r>
      <w:r w:rsidR="003778FE">
        <w:instrText xml:space="preserve"> INCLUDEPICTURE  "http://www.mwhglobal.com/SiteGen/Uploads/Public/Skin_MWH_Global/mwh_logo_top.jpg" \* MERGEFORMATINET </w:instrText>
      </w:r>
      <w:r w:rsidR="003778FE">
        <w:fldChar w:fldCharType="separate"/>
      </w:r>
      <w:r w:rsidR="00B3061F">
        <w:fldChar w:fldCharType="begin"/>
      </w:r>
      <w:r w:rsidR="00B3061F">
        <w:instrText xml:space="preserve"> INCLUDEPICTURE  "http://www.mwhglobal.com/SiteGen/Uploads/Public/Skin_MWH_Global/mwh_logo_top.jpg" \* MERGEFORMATINET </w:instrText>
      </w:r>
      <w:r w:rsidR="00B3061F">
        <w:fldChar w:fldCharType="separate"/>
      </w:r>
      <w:r w:rsidR="00ED4967">
        <w:fldChar w:fldCharType="begin"/>
      </w:r>
      <w:r w:rsidR="00ED4967">
        <w:instrText xml:space="preserve"> INCLUDEPICTURE  "http://www.mwhglobal.com/SiteGen/Uploads/Public/Skin_MWH_Global/mwh_logo_top.jpg" \* MERGEFORMATINET </w:instrText>
      </w:r>
      <w:r w:rsidR="00ED4967">
        <w:fldChar w:fldCharType="separate"/>
      </w:r>
      <w:r w:rsidR="00647600">
        <w:fldChar w:fldCharType="begin"/>
      </w:r>
      <w:r w:rsidR="00647600">
        <w:instrText xml:space="preserve"> INCLUDEPICTURE  "http://www.mwhglobal.com/SiteGen/Uploads/Public/Skin_MWH_Global/mwh_logo_top.jpg" \* MERGEFORMATINET </w:instrText>
      </w:r>
      <w:r w:rsidR="00647600">
        <w:fldChar w:fldCharType="separate"/>
      </w:r>
      <w:r w:rsidR="002D4AD5">
        <w:fldChar w:fldCharType="begin"/>
      </w:r>
      <w:r w:rsidR="002D4AD5">
        <w:instrText xml:space="preserve"> INCLUDEPICTURE  "http://www.mwhglobal.com/SiteGen/Uploads/Public/Skin_MWH_Global/mwh_logo_top.jpg" \* MERGEFORMATINET </w:instrText>
      </w:r>
      <w:r w:rsidR="002D4AD5">
        <w:fldChar w:fldCharType="separate"/>
      </w:r>
      <w:r w:rsidR="00145FA5">
        <w:fldChar w:fldCharType="begin"/>
      </w:r>
      <w:r w:rsidR="00145FA5">
        <w:instrText xml:space="preserve"> INCLUDEPICTURE  "http://www.mwhglobal.com/SiteGen/Uploads/Public/Skin_MWH_Global/mwh_logo_top.jpg" \* MERGEFORMATINET </w:instrText>
      </w:r>
      <w:r w:rsidR="00145FA5">
        <w:fldChar w:fldCharType="separate"/>
      </w:r>
      <w:r w:rsidR="00385C0E">
        <w:fldChar w:fldCharType="begin"/>
      </w:r>
      <w:r w:rsidR="00385C0E">
        <w:instrText xml:space="preserve"> INCLUDEPICTURE  "http://www.mwhglobal.com/SiteGen/Uploads/Public/Skin_MWH_Global/mwh_logo_top.jpg" \* MERGEFORMATINET </w:instrText>
      </w:r>
      <w:r w:rsidR="00385C0E">
        <w:fldChar w:fldCharType="separate"/>
      </w:r>
      <w:r w:rsidR="003C6AE2">
        <w:fldChar w:fldCharType="begin"/>
      </w:r>
      <w:r w:rsidR="003C6AE2">
        <w:instrText xml:space="preserve"> </w:instrText>
      </w:r>
      <w:r w:rsidR="003C6AE2">
        <w:instrText>INCLUDEPICTURE  "http://www.mwhglobal.com/SiteGen/Uploads/Public/Skin_MWH_Glob</w:instrText>
      </w:r>
      <w:r w:rsidR="003C6AE2">
        <w:instrText>al/mwh_logo_top.jpg" \* MERGEFORMATINET</w:instrText>
      </w:r>
      <w:r w:rsidR="003C6AE2">
        <w:instrText xml:space="preserve"> </w:instrText>
      </w:r>
      <w:r w:rsidR="003C6AE2">
        <w:fldChar w:fldCharType="separate"/>
      </w:r>
      <w:r w:rsidR="00263158">
        <w:pict>
          <v:shape id="_x0000_i1036" type="#_x0000_t75" alt="" style="width:124.5pt;height:42pt">
            <v:imagedata r:id="rId25" r:href="rId26"/>
          </v:shape>
        </w:pict>
      </w:r>
      <w:r w:rsidR="003C6AE2">
        <w:fldChar w:fldCharType="end"/>
      </w:r>
      <w:r w:rsidR="00385C0E">
        <w:fldChar w:fldCharType="end"/>
      </w:r>
      <w:r w:rsidR="00145FA5">
        <w:fldChar w:fldCharType="end"/>
      </w:r>
      <w:r w:rsidR="002D4AD5">
        <w:fldChar w:fldCharType="end"/>
      </w:r>
      <w:r w:rsidR="00647600">
        <w:fldChar w:fldCharType="end"/>
      </w:r>
      <w:r w:rsidR="00ED4967">
        <w:fldChar w:fldCharType="end"/>
      </w:r>
      <w:r w:rsidR="00B3061F">
        <w:fldChar w:fldCharType="end"/>
      </w:r>
      <w:r w:rsidR="003778FE">
        <w:fldChar w:fldCharType="end"/>
      </w:r>
      <w:r w:rsidR="006B7D87">
        <w:fldChar w:fldCharType="end"/>
      </w:r>
      <w:r w:rsidR="00EA7D47">
        <w:fldChar w:fldCharType="end"/>
      </w:r>
      <w:r w:rsidR="008916AD">
        <w:fldChar w:fldCharType="end"/>
      </w:r>
      <w:r w:rsidR="00FA5CA8">
        <w:fldChar w:fldCharType="end"/>
      </w:r>
      <w:r w:rsidR="00786805">
        <w:fldChar w:fldCharType="end"/>
      </w:r>
      <w:r w:rsidR="004B01C2">
        <w:fldChar w:fldCharType="end"/>
      </w:r>
      <w:r w:rsidR="00D95285">
        <w:fldChar w:fldCharType="end"/>
      </w:r>
      <w:r w:rsidR="00D47C22">
        <w:fldChar w:fldCharType="end"/>
      </w:r>
      <w:r w:rsidR="005D0202">
        <w:fldChar w:fldCharType="end"/>
      </w:r>
      <w:r w:rsidR="00B67768">
        <w:fldChar w:fldCharType="end"/>
      </w:r>
      <w:r w:rsidR="006831AB">
        <w:fldChar w:fldCharType="end"/>
      </w:r>
      <w:r w:rsidR="00EE0F13">
        <w:fldChar w:fldCharType="end"/>
      </w:r>
      <w:r w:rsidR="00FD6FA5">
        <w:fldChar w:fldCharType="end"/>
      </w:r>
      <w:r w:rsidR="00F60EC6">
        <w:fldChar w:fldCharType="end"/>
      </w:r>
      <w:r w:rsidR="00D178E6">
        <w:fldChar w:fldCharType="end"/>
      </w:r>
      <w:r w:rsidR="00813497">
        <w:fldChar w:fldCharType="end"/>
      </w:r>
      <w:r>
        <w:fldChar w:fldCharType="end"/>
      </w:r>
      <w:r>
        <w:rPr>
          <w:rFonts w:ascii="Century Gothic" w:hAnsi="Century Gothic"/>
          <w:b/>
          <w:bCs/>
          <w:sz w:val="24"/>
          <w:szCs w:val="24"/>
        </w:rPr>
        <w:tab/>
        <w:t>MWH</w:t>
      </w:r>
    </w:p>
    <w:p w:rsidR="008D166D" w:rsidRDefault="008D166D" w:rsidP="008D166D">
      <w:pPr>
        <w:pStyle w:val="BodyText"/>
        <w:rPr>
          <w:rFonts w:ascii="Century Gothic" w:hAnsi="Century Gothic"/>
          <w:b/>
          <w:bCs/>
          <w:sz w:val="24"/>
          <w:szCs w:val="24"/>
        </w:rPr>
      </w:pPr>
    </w:p>
    <w:p w:rsidR="008D166D" w:rsidRDefault="008D166D" w:rsidP="008D166D">
      <w:pPr>
        <w:pStyle w:val="BodyText"/>
        <w:rPr>
          <w:rFonts w:ascii="Century Gothic" w:hAnsi="Century Gothic"/>
          <w:bCs/>
          <w:sz w:val="24"/>
          <w:szCs w:val="24"/>
        </w:rPr>
      </w:pPr>
      <w:r>
        <w:fldChar w:fldCharType="begin"/>
      </w:r>
      <w:r>
        <w:instrText xml:space="preserve"> INCLUDEPICTURE "http://www.riedeseleng.com/wp-content/uploads/rLogo-Full.png" \* MERGEFORMATINET </w:instrText>
      </w:r>
      <w:r>
        <w:fldChar w:fldCharType="separate"/>
      </w:r>
      <w:r w:rsidR="00813497">
        <w:fldChar w:fldCharType="begin"/>
      </w:r>
      <w:r w:rsidR="00813497">
        <w:instrText xml:space="preserve"> INCLUDEPICTURE  "http://www.riedeseleng.com/wp-content/uploads/rLogo-Full.png" \* MERGEFORMATINET </w:instrText>
      </w:r>
      <w:r w:rsidR="00813497">
        <w:fldChar w:fldCharType="separate"/>
      </w:r>
      <w:r w:rsidR="00D178E6">
        <w:fldChar w:fldCharType="begin"/>
      </w:r>
      <w:r w:rsidR="00D178E6">
        <w:instrText xml:space="preserve"> INCLUDEPICTURE  "http://www.riedeseleng.com/wp-content/uploads/rLogo-Full.png" \* MERGEFORMATINET </w:instrText>
      </w:r>
      <w:r w:rsidR="00D178E6">
        <w:fldChar w:fldCharType="separate"/>
      </w:r>
      <w:r w:rsidR="00F60EC6">
        <w:fldChar w:fldCharType="begin"/>
      </w:r>
      <w:r w:rsidR="00F60EC6">
        <w:instrText xml:space="preserve"> INCLUDEPICTURE  "http://www.riedeseleng.com/wp-content/uploads/rLogo-Full.png" \* MERGEFORMATINET </w:instrText>
      </w:r>
      <w:r w:rsidR="00F60EC6">
        <w:fldChar w:fldCharType="separate"/>
      </w:r>
      <w:r w:rsidR="00FD6FA5">
        <w:fldChar w:fldCharType="begin"/>
      </w:r>
      <w:r w:rsidR="00FD6FA5">
        <w:instrText xml:space="preserve"> INCLUDEPICTURE  "http://www.riedeseleng.com/wp-content/uploads/rLogo-Full.png" \* MERGEFORMATINET </w:instrText>
      </w:r>
      <w:r w:rsidR="00FD6FA5">
        <w:fldChar w:fldCharType="separate"/>
      </w:r>
      <w:r w:rsidR="00EE0F13">
        <w:fldChar w:fldCharType="begin"/>
      </w:r>
      <w:r w:rsidR="00EE0F13">
        <w:instrText xml:space="preserve"> INCLUDEPICTURE  "http://www.riedeseleng.com/wp-content/uploads/rLogo-Full.png" \* MERGEFORMATINET </w:instrText>
      </w:r>
      <w:r w:rsidR="00EE0F13">
        <w:fldChar w:fldCharType="separate"/>
      </w:r>
      <w:r w:rsidR="006831AB">
        <w:fldChar w:fldCharType="begin"/>
      </w:r>
      <w:r w:rsidR="006831AB">
        <w:instrText xml:space="preserve"> INCLUDEPICTURE  "http://www.riedeseleng.com/wp-content/uploads/rLogo-Full.png" \* MERGEFORMATINET </w:instrText>
      </w:r>
      <w:r w:rsidR="006831AB">
        <w:fldChar w:fldCharType="separate"/>
      </w:r>
      <w:r w:rsidR="00B67768">
        <w:fldChar w:fldCharType="begin"/>
      </w:r>
      <w:r w:rsidR="00B67768">
        <w:instrText xml:space="preserve"> INCLUDEPICTURE  "http://www.riedeseleng.com/wp-content/uploads/rLogo-Full.png" \* MERGEFORMATINET </w:instrText>
      </w:r>
      <w:r w:rsidR="00B67768">
        <w:fldChar w:fldCharType="separate"/>
      </w:r>
      <w:r w:rsidR="005D0202">
        <w:fldChar w:fldCharType="begin"/>
      </w:r>
      <w:r w:rsidR="005D0202">
        <w:instrText xml:space="preserve"> INCLUDEPICTURE  "http://www.riedeseleng.com/wp-content/uploads/rLogo-Full.png" \* MERGEFORMATINET </w:instrText>
      </w:r>
      <w:r w:rsidR="005D0202">
        <w:fldChar w:fldCharType="separate"/>
      </w:r>
      <w:r w:rsidR="00D47C22">
        <w:fldChar w:fldCharType="begin"/>
      </w:r>
      <w:r w:rsidR="00D47C22">
        <w:instrText xml:space="preserve"> INCLUDEPICTURE  "http://www.riedeseleng.com/wp-content/uploads/rLogo-Full.png" \* MERGEFORMATINET </w:instrText>
      </w:r>
      <w:r w:rsidR="00D47C22">
        <w:fldChar w:fldCharType="separate"/>
      </w:r>
      <w:r w:rsidR="00D95285">
        <w:fldChar w:fldCharType="begin"/>
      </w:r>
      <w:r w:rsidR="00D95285">
        <w:instrText xml:space="preserve"> INCLUDEPICTURE  "http://www.riedeseleng.com/wp-content/uploads/rLogo-Full.png" \* MERGEFORMATINET </w:instrText>
      </w:r>
      <w:r w:rsidR="00D95285">
        <w:fldChar w:fldCharType="separate"/>
      </w:r>
      <w:r w:rsidR="004B01C2">
        <w:fldChar w:fldCharType="begin"/>
      </w:r>
      <w:r w:rsidR="004B01C2">
        <w:instrText xml:space="preserve"> INCLUDEPICTURE  "http://www.riedeseleng.com/wp-content/uploads/rLogo-Full.png" \* MERGEFORMATINET </w:instrText>
      </w:r>
      <w:r w:rsidR="004B01C2">
        <w:fldChar w:fldCharType="separate"/>
      </w:r>
      <w:r w:rsidR="00786805">
        <w:fldChar w:fldCharType="begin"/>
      </w:r>
      <w:r w:rsidR="00786805">
        <w:instrText xml:space="preserve"> INCLUDEPICTURE  "http://www.riedeseleng.com/wp-content/uploads/rLogo-Full.png" \* MERGEFORMATINET </w:instrText>
      </w:r>
      <w:r w:rsidR="00786805">
        <w:fldChar w:fldCharType="separate"/>
      </w:r>
      <w:r w:rsidR="00FA5CA8">
        <w:fldChar w:fldCharType="begin"/>
      </w:r>
      <w:r w:rsidR="00FA5CA8">
        <w:instrText xml:space="preserve"> INCLUDEPICTURE  "http://www.riedeseleng.com/wp-content/uploads/rLogo-Full.png" \* MERGEFORMATINET </w:instrText>
      </w:r>
      <w:r w:rsidR="00FA5CA8">
        <w:fldChar w:fldCharType="separate"/>
      </w:r>
      <w:r w:rsidR="008916AD">
        <w:fldChar w:fldCharType="begin"/>
      </w:r>
      <w:r w:rsidR="008916AD">
        <w:instrText xml:space="preserve"> INCLUDEPICTURE  "http://www.riedeseleng.com/wp-content/uploads/rLogo-Full.png" \* MERGEFORMATINET </w:instrText>
      </w:r>
      <w:r w:rsidR="008916AD">
        <w:fldChar w:fldCharType="separate"/>
      </w:r>
      <w:r w:rsidR="00EA7D47">
        <w:fldChar w:fldCharType="begin"/>
      </w:r>
      <w:r w:rsidR="00EA7D47">
        <w:instrText xml:space="preserve"> INCLUDEPICTURE  "http://www.riedeseleng.com/wp-content/uploads/rLogo-Full.png" \* MERGEFORMATINET </w:instrText>
      </w:r>
      <w:r w:rsidR="00EA7D47">
        <w:fldChar w:fldCharType="separate"/>
      </w:r>
      <w:r w:rsidR="006B7D87">
        <w:fldChar w:fldCharType="begin"/>
      </w:r>
      <w:r w:rsidR="006B7D87">
        <w:instrText xml:space="preserve"> INCLUDEPICTURE  "http://www.riedeseleng.com/wp-content/uploads/rLogo-Full.png" \* MERGEFORMATINET </w:instrText>
      </w:r>
      <w:r w:rsidR="006B7D87">
        <w:fldChar w:fldCharType="separate"/>
      </w:r>
      <w:r w:rsidR="003778FE">
        <w:fldChar w:fldCharType="begin"/>
      </w:r>
      <w:r w:rsidR="003778FE">
        <w:instrText xml:space="preserve"> INCLUDEPICTURE  "http://www.riedeseleng.com/wp-content/uploads/rLogo-Full.png" \* MERGEFORMATINET </w:instrText>
      </w:r>
      <w:r w:rsidR="003778FE">
        <w:fldChar w:fldCharType="separate"/>
      </w:r>
      <w:r w:rsidR="00B3061F">
        <w:fldChar w:fldCharType="begin"/>
      </w:r>
      <w:r w:rsidR="00B3061F">
        <w:instrText xml:space="preserve"> INCLUDEPICTURE  "http://www.riedeseleng.com/wp-content/uploads/rLogo-Full.png" \* MERGEFORMATINET </w:instrText>
      </w:r>
      <w:r w:rsidR="00B3061F">
        <w:fldChar w:fldCharType="separate"/>
      </w:r>
      <w:r w:rsidR="00ED4967">
        <w:fldChar w:fldCharType="begin"/>
      </w:r>
      <w:r w:rsidR="00ED4967">
        <w:instrText xml:space="preserve"> INCLUDEPICTURE  "http://www.riedeseleng.com/wp-content/uploads/rLogo-Full.png" \* MERGEFORMATINET </w:instrText>
      </w:r>
      <w:r w:rsidR="00ED4967">
        <w:fldChar w:fldCharType="separate"/>
      </w:r>
      <w:r w:rsidR="00647600">
        <w:fldChar w:fldCharType="begin"/>
      </w:r>
      <w:r w:rsidR="00647600">
        <w:instrText xml:space="preserve"> INCLUDEPICTURE  "http://www.riedeseleng.com/wp-content/uploads/rLogo-Full.png" \* MERGEFORMATINET </w:instrText>
      </w:r>
      <w:r w:rsidR="00647600">
        <w:fldChar w:fldCharType="separate"/>
      </w:r>
      <w:r w:rsidR="002D4AD5">
        <w:fldChar w:fldCharType="begin"/>
      </w:r>
      <w:r w:rsidR="002D4AD5">
        <w:instrText xml:space="preserve"> INCLUDEPICTURE  "http://www.riedeseleng.com/wp-content/uploads/rLogo-Full.png" \* MERGEFORMATINET </w:instrText>
      </w:r>
      <w:r w:rsidR="002D4AD5">
        <w:fldChar w:fldCharType="separate"/>
      </w:r>
      <w:r w:rsidR="00145FA5">
        <w:fldChar w:fldCharType="begin"/>
      </w:r>
      <w:r w:rsidR="00145FA5">
        <w:instrText xml:space="preserve"> INCLUDEPICTURE  "http://www.riedeseleng.com/wp-content/uploads/rLogo-Full.png" \* MERGEFORMATINET </w:instrText>
      </w:r>
      <w:r w:rsidR="00145FA5">
        <w:fldChar w:fldCharType="separate"/>
      </w:r>
      <w:r w:rsidR="00385C0E">
        <w:fldChar w:fldCharType="begin"/>
      </w:r>
      <w:r w:rsidR="00385C0E">
        <w:instrText xml:space="preserve"> INCLUDEPICTURE  "http://www.riedeseleng.com/wp-content/uploads/rLogo-Full.png" \* MERGEFORMATINET </w:instrText>
      </w:r>
      <w:r w:rsidR="00385C0E">
        <w:fldChar w:fldCharType="separate"/>
      </w:r>
      <w:r w:rsidR="003C6AE2">
        <w:fldChar w:fldCharType="begin"/>
      </w:r>
      <w:r w:rsidR="003C6AE2">
        <w:instrText xml:space="preserve"> </w:instrText>
      </w:r>
      <w:r w:rsidR="003C6AE2">
        <w:instrText>INCLUDEPICTURE  "http://ww</w:instrText>
      </w:r>
      <w:r w:rsidR="003C6AE2">
        <w:instrText>w.riedeseleng.com/wp-content/uploads/rLogo-Full.png" \* MERGEFORMATINET</w:instrText>
      </w:r>
      <w:r w:rsidR="003C6AE2">
        <w:instrText xml:space="preserve"> </w:instrText>
      </w:r>
      <w:r w:rsidR="003C6AE2">
        <w:fldChar w:fldCharType="separate"/>
      </w:r>
      <w:r w:rsidR="00263158">
        <w:pict>
          <v:shape id="_x0000_i1037" type="#_x0000_t75" alt="Riedesel Engineering, Inc" style="width:279.75pt;height:49.5pt">
            <v:imagedata r:id="rId27" r:href="rId28"/>
          </v:shape>
        </w:pict>
      </w:r>
      <w:r w:rsidR="003C6AE2">
        <w:fldChar w:fldCharType="end"/>
      </w:r>
      <w:r w:rsidR="00385C0E">
        <w:fldChar w:fldCharType="end"/>
      </w:r>
      <w:r w:rsidR="00145FA5">
        <w:fldChar w:fldCharType="end"/>
      </w:r>
      <w:r w:rsidR="002D4AD5">
        <w:fldChar w:fldCharType="end"/>
      </w:r>
      <w:r w:rsidR="00647600">
        <w:fldChar w:fldCharType="end"/>
      </w:r>
      <w:r w:rsidR="00ED4967">
        <w:fldChar w:fldCharType="end"/>
      </w:r>
      <w:r w:rsidR="00B3061F">
        <w:fldChar w:fldCharType="end"/>
      </w:r>
      <w:r w:rsidR="003778FE">
        <w:fldChar w:fldCharType="end"/>
      </w:r>
      <w:r w:rsidR="006B7D87">
        <w:fldChar w:fldCharType="end"/>
      </w:r>
      <w:r w:rsidR="00EA7D47">
        <w:fldChar w:fldCharType="end"/>
      </w:r>
      <w:r w:rsidR="008916AD">
        <w:fldChar w:fldCharType="end"/>
      </w:r>
      <w:r w:rsidR="00FA5CA8">
        <w:fldChar w:fldCharType="end"/>
      </w:r>
      <w:r w:rsidR="00786805">
        <w:fldChar w:fldCharType="end"/>
      </w:r>
      <w:r w:rsidR="004B01C2">
        <w:fldChar w:fldCharType="end"/>
      </w:r>
      <w:r w:rsidR="00D95285">
        <w:fldChar w:fldCharType="end"/>
      </w:r>
      <w:r w:rsidR="00D47C22">
        <w:fldChar w:fldCharType="end"/>
      </w:r>
      <w:r w:rsidR="005D0202">
        <w:fldChar w:fldCharType="end"/>
      </w:r>
      <w:r w:rsidR="00B67768">
        <w:fldChar w:fldCharType="end"/>
      </w:r>
      <w:r w:rsidR="006831AB">
        <w:fldChar w:fldCharType="end"/>
      </w:r>
      <w:r w:rsidR="00EE0F13">
        <w:fldChar w:fldCharType="end"/>
      </w:r>
      <w:r w:rsidR="00FD6FA5">
        <w:fldChar w:fldCharType="end"/>
      </w:r>
      <w:r w:rsidR="00F60EC6">
        <w:fldChar w:fldCharType="end"/>
      </w:r>
      <w:r w:rsidR="00D178E6">
        <w:fldChar w:fldCharType="end"/>
      </w:r>
      <w:r w:rsidR="00813497">
        <w:fldChar w:fldCharType="end"/>
      </w:r>
      <w:r>
        <w:fldChar w:fldCharType="end"/>
      </w:r>
    </w:p>
    <w:p w:rsidR="008D166D" w:rsidRPr="008D166D" w:rsidRDefault="008D166D" w:rsidP="008D166D">
      <w:pPr>
        <w:pStyle w:val="BodyText"/>
        <w:rPr>
          <w:rFonts w:ascii="Century Gothic" w:hAnsi="Century Gothic"/>
          <w:b/>
          <w:bCs/>
          <w:sz w:val="24"/>
          <w:szCs w:val="24"/>
        </w:rPr>
      </w:pPr>
      <w:r>
        <w:rPr>
          <w:rFonts w:ascii="Century Gothic" w:hAnsi="Century Gothic"/>
          <w:bCs/>
          <w:sz w:val="24"/>
          <w:szCs w:val="24"/>
        </w:rPr>
        <w:tab/>
      </w:r>
      <w:r>
        <w:rPr>
          <w:rFonts w:ascii="Century Gothic" w:hAnsi="Century Gothic"/>
          <w:bCs/>
          <w:sz w:val="24"/>
          <w:szCs w:val="24"/>
        </w:rPr>
        <w:tab/>
      </w:r>
      <w:r>
        <w:rPr>
          <w:rFonts w:ascii="Century Gothic" w:hAnsi="Century Gothic"/>
          <w:bCs/>
          <w:sz w:val="24"/>
          <w:szCs w:val="24"/>
        </w:rPr>
        <w:tab/>
      </w:r>
      <w:r>
        <w:rPr>
          <w:rFonts w:ascii="Century Gothic" w:hAnsi="Century Gothic"/>
          <w:bCs/>
          <w:sz w:val="24"/>
          <w:szCs w:val="24"/>
        </w:rPr>
        <w:tab/>
      </w:r>
      <w:r w:rsidRPr="008D166D">
        <w:rPr>
          <w:rFonts w:ascii="Century Gothic" w:hAnsi="Century Gothic"/>
          <w:b/>
          <w:bCs/>
          <w:sz w:val="24"/>
          <w:szCs w:val="24"/>
        </w:rPr>
        <w:t>Riedesel Engineering Inc</w:t>
      </w:r>
    </w:p>
    <w:p w:rsidR="008D166D" w:rsidRDefault="008D166D" w:rsidP="008D166D">
      <w:pPr>
        <w:pStyle w:val="BodyText"/>
        <w:rPr>
          <w:rFonts w:ascii="Century Gothic" w:hAnsi="Century Gothic"/>
          <w:b/>
          <w:bCs/>
          <w:sz w:val="24"/>
          <w:szCs w:val="24"/>
        </w:rPr>
      </w:pPr>
      <w:r>
        <w:rPr>
          <w:rFonts w:ascii="Century Gothic" w:hAnsi="Century Gothic"/>
          <w:bCs/>
          <w:sz w:val="24"/>
          <w:szCs w:val="24"/>
        </w:rPr>
        <w:tab/>
      </w:r>
    </w:p>
    <w:p w:rsidR="008D166D" w:rsidRDefault="008D166D" w:rsidP="008D166D">
      <w:pPr>
        <w:pStyle w:val="BodyText"/>
        <w:rPr>
          <w:rFonts w:ascii="Century Gothic" w:hAnsi="Century Gothic"/>
          <w:b/>
          <w:bCs/>
          <w:sz w:val="24"/>
          <w:szCs w:val="24"/>
          <w:lang w:val="fr-FR"/>
        </w:rPr>
      </w:pPr>
      <w:r>
        <w:rPr>
          <w:rFonts w:ascii="Century Gothic" w:hAnsi="Century Gothic"/>
          <w:b/>
          <w:bCs/>
          <w:sz w:val="24"/>
          <w:szCs w:val="24"/>
        </w:rPr>
        <w:tab/>
      </w:r>
      <w:r>
        <w:rPr>
          <w:rFonts w:ascii="Century Gothic" w:hAnsi="Century Gothic"/>
          <w:b/>
          <w:bCs/>
          <w:sz w:val="24"/>
          <w:szCs w:val="24"/>
        </w:rPr>
        <w:tab/>
      </w:r>
      <w:r>
        <w:rPr>
          <w:rFonts w:ascii="Century Gothic" w:hAnsi="Century Gothic"/>
          <w:b/>
          <w:bCs/>
          <w:sz w:val="24"/>
          <w:szCs w:val="24"/>
        </w:rPr>
        <w:tab/>
      </w:r>
      <w:r>
        <w:rPr>
          <w:rFonts w:ascii="Century Gothic" w:hAnsi="Century Gothic"/>
          <w:b/>
          <w:bCs/>
          <w:sz w:val="24"/>
          <w:szCs w:val="24"/>
        </w:rPr>
        <w:tab/>
      </w:r>
      <w:r>
        <w:rPr>
          <w:rFonts w:ascii="Century Gothic" w:hAnsi="Century Gothic"/>
          <w:b/>
          <w:bCs/>
          <w:sz w:val="24"/>
          <w:szCs w:val="24"/>
        </w:rPr>
        <w:tab/>
      </w:r>
      <w:r w:rsidRPr="00586817">
        <w:rPr>
          <w:lang w:val="fr-FR"/>
        </w:rPr>
        <w:tab/>
      </w:r>
    </w:p>
    <w:p w:rsidR="008D166D" w:rsidRDefault="00263158" w:rsidP="008D166D">
      <w:pPr>
        <w:pStyle w:val="BodyText"/>
        <w:rPr>
          <w:rFonts w:ascii="Century Gothic" w:hAnsi="Century Gothic"/>
          <w:bCs/>
          <w:sz w:val="24"/>
          <w:szCs w:val="24"/>
          <w:lang w:val="fr-FR"/>
        </w:rPr>
      </w:pPr>
      <w:r>
        <w:rPr>
          <w:rFonts w:ascii="Century Gothic" w:hAnsi="Century Gothic"/>
          <w:b/>
          <w:bCs/>
          <w:sz w:val="24"/>
          <w:szCs w:val="24"/>
          <w:lang w:val="fr-FR"/>
        </w:rPr>
        <w:lastRenderedPageBreak/>
        <w:pict>
          <v:shape id="_x0000_i1038" type="#_x0000_t75" style="width:115.5pt;height:49.5pt">
            <v:imagedata r:id="rId29" o:title=""/>
          </v:shape>
        </w:pict>
      </w:r>
      <w:r w:rsidR="008D166D">
        <w:rPr>
          <w:rFonts w:ascii="Century Gothic" w:hAnsi="Century Gothic"/>
          <w:b/>
          <w:bCs/>
          <w:sz w:val="24"/>
          <w:szCs w:val="24"/>
          <w:lang w:val="fr-FR"/>
        </w:rPr>
        <w:tab/>
      </w:r>
      <w:proofErr w:type="spellStart"/>
      <w:r w:rsidR="008D166D">
        <w:rPr>
          <w:rFonts w:ascii="Century Gothic" w:hAnsi="Century Gothic"/>
          <w:b/>
          <w:bCs/>
          <w:sz w:val="24"/>
          <w:szCs w:val="24"/>
          <w:lang w:val="fr-FR"/>
        </w:rPr>
        <w:t>Stapley</w:t>
      </w:r>
      <w:proofErr w:type="spellEnd"/>
      <w:r w:rsidR="008D166D">
        <w:rPr>
          <w:rFonts w:ascii="Century Gothic" w:hAnsi="Century Gothic"/>
          <w:b/>
          <w:bCs/>
          <w:sz w:val="24"/>
          <w:szCs w:val="24"/>
          <w:lang w:val="fr-FR"/>
        </w:rPr>
        <w:t xml:space="preserve"> Engineering</w:t>
      </w:r>
    </w:p>
    <w:p w:rsidR="008D166D" w:rsidRPr="00586817" w:rsidRDefault="008D166D" w:rsidP="008D166D">
      <w:pPr>
        <w:pStyle w:val="BodyText"/>
        <w:rPr>
          <w:rFonts w:ascii="Century Gothic" w:hAnsi="Century Gothic"/>
          <w:bCs/>
          <w:sz w:val="24"/>
          <w:szCs w:val="24"/>
          <w:lang w:val="fr-FR"/>
        </w:rPr>
      </w:pPr>
    </w:p>
    <w:p w:rsidR="008D166D" w:rsidRDefault="00263158" w:rsidP="008D166D">
      <w:pPr>
        <w:pStyle w:val="BodyText"/>
        <w:rPr>
          <w:rFonts w:ascii="Century Gothic" w:hAnsi="Century Gothic"/>
          <w:bCs/>
          <w:sz w:val="24"/>
          <w:szCs w:val="24"/>
        </w:rPr>
      </w:pPr>
      <w:r>
        <w:rPr>
          <w:rFonts w:ascii="Century Gothic" w:hAnsi="Century Gothic"/>
          <w:bCs/>
          <w:sz w:val="24"/>
          <w:szCs w:val="24"/>
        </w:rPr>
        <w:pict>
          <v:shape id="_x0000_i1039" type="#_x0000_t75" style="width:111.75pt;height:36.75pt">
            <v:imagedata r:id="rId30" o:title=""/>
          </v:shape>
        </w:pict>
      </w:r>
      <w:r w:rsidR="008D166D">
        <w:rPr>
          <w:rFonts w:ascii="Century Gothic" w:hAnsi="Century Gothic"/>
          <w:bCs/>
          <w:sz w:val="24"/>
          <w:szCs w:val="24"/>
        </w:rPr>
        <w:tab/>
      </w:r>
      <w:smartTag w:uri="urn:schemas-microsoft-com:office:smarttags" w:element="PersonName">
        <w:r w:rsidR="008D166D" w:rsidRPr="00F813A4">
          <w:rPr>
            <w:rFonts w:ascii="Century Gothic" w:hAnsi="Century Gothic"/>
            <w:b/>
            <w:bCs/>
            <w:sz w:val="24"/>
            <w:szCs w:val="24"/>
          </w:rPr>
          <w:t>Terracon</w:t>
        </w:r>
      </w:smartTag>
    </w:p>
    <w:p w:rsidR="008D166D" w:rsidRPr="00586817" w:rsidRDefault="008D166D" w:rsidP="008D166D">
      <w:pPr>
        <w:pStyle w:val="BodyText"/>
        <w:rPr>
          <w:rFonts w:ascii="Century Gothic" w:hAnsi="Century Gothic"/>
          <w:bCs/>
          <w:sz w:val="24"/>
          <w:szCs w:val="24"/>
        </w:rPr>
      </w:pPr>
    </w:p>
    <w:p w:rsidR="008D166D" w:rsidRPr="00137E7F" w:rsidRDefault="008D166D" w:rsidP="008D166D">
      <w:pPr>
        <w:pStyle w:val="BodyText"/>
        <w:rPr>
          <w:rFonts w:ascii="Century Gothic" w:hAnsi="Century Gothic"/>
          <w:bCs/>
          <w:sz w:val="24"/>
          <w:szCs w:val="24"/>
        </w:rPr>
      </w:pPr>
      <w:r>
        <w:tab/>
      </w:r>
    </w:p>
    <w:p w:rsidR="008D166D" w:rsidRDefault="00263158" w:rsidP="008D166D">
      <w:pPr>
        <w:pStyle w:val="BodyText"/>
        <w:rPr>
          <w:rFonts w:ascii="Century Gothic" w:hAnsi="Century Gothic"/>
          <w:b/>
          <w:bCs/>
          <w:sz w:val="24"/>
          <w:szCs w:val="24"/>
        </w:rPr>
      </w:pPr>
      <w:r>
        <w:rPr>
          <w:rFonts w:ascii="Century Gothic" w:hAnsi="Century Gothic"/>
          <w:bCs/>
          <w:sz w:val="24"/>
          <w:szCs w:val="24"/>
        </w:rPr>
        <w:pict>
          <v:shape id="_x0000_i1040" type="#_x0000_t75" style="width:138.75pt;height:22.5pt">
            <v:imagedata r:id="rId10" o:title=""/>
          </v:shape>
        </w:pict>
      </w:r>
      <w:r w:rsidR="008D166D">
        <w:rPr>
          <w:rFonts w:ascii="Century Gothic" w:hAnsi="Century Gothic"/>
          <w:bCs/>
          <w:sz w:val="24"/>
          <w:szCs w:val="24"/>
        </w:rPr>
        <w:tab/>
      </w:r>
      <w:r w:rsidR="008D166D" w:rsidRPr="00F813A4">
        <w:rPr>
          <w:rFonts w:ascii="Century Gothic" w:hAnsi="Century Gothic"/>
          <w:b/>
          <w:bCs/>
          <w:sz w:val="24"/>
          <w:szCs w:val="24"/>
        </w:rPr>
        <w:t>Walker Engineering</w:t>
      </w:r>
    </w:p>
    <w:p w:rsidR="008D166D" w:rsidRDefault="008D166D" w:rsidP="008D166D">
      <w:pPr>
        <w:pStyle w:val="BodyText"/>
        <w:rPr>
          <w:rFonts w:ascii="Century Gothic" w:hAnsi="Century Gothic"/>
          <w:b/>
          <w:bCs/>
          <w:sz w:val="24"/>
          <w:szCs w:val="24"/>
        </w:rPr>
      </w:pPr>
    </w:p>
    <w:p w:rsidR="00552481" w:rsidRDefault="00263158" w:rsidP="008D166D">
      <w:pPr>
        <w:pStyle w:val="BodyText"/>
        <w:rPr>
          <w:rFonts w:ascii="Century Gothic" w:hAnsi="Century Gothic"/>
          <w:bCs/>
          <w:sz w:val="24"/>
          <w:szCs w:val="24"/>
        </w:rPr>
      </w:pPr>
      <w:r>
        <w:rPr>
          <w:rFonts w:ascii="Century Gothic" w:hAnsi="Century Gothic"/>
          <w:bCs/>
          <w:sz w:val="24"/>
          <w:szCs w:val="24"/>
        </w:rPr>
        <w:pict>
          <v:shape id="_x0000_i1041" type="#_x0000_t75" style="width:129pt;height:30.75pt">
            <v:imagedata r:id="rId31" o:title=""/>
          </v:shape>
        </w:pict>
      </w:r>
    </w:p>
    <w:p w:rsidR="008D166D" w:rsidRPr="008D166D" w:rsidRDefault="008D166D" w:rsidP="008D166D">
      <w:pPr>
        <w:pStyle w:val="BodyText"/>
        <w:rPr>
          <w:rFonts w:ascii="Century Gothic" w:hAnsi="Century Gothic"/>
          <w:b/>
          <w:bCs/>
          <w:sz w:val="24"/>
          <w:szCs w:val="24"/>
        </w:rPr>
      </w:pPr>
      <w:r>
        <w:rPr>
          <w:rFonts w:ascii="Century Gothic" w:hAnsi="Century Gothic"/>
          <w:bCs/>
          <w:sz w:val="24"/>
          <w:szCs w:val="24"/>
        </w:rPr>
        <w:tab/>
      </w:r>
      <w:r>
        <w:rPr>
          <w:rFonts w:ascii="Century Gothic" w:hAnsi="Century Gothic"/>
          <w:bCs/>
          <w:sz w:val="24"/>
          <w:szCs w:val="24"/>
        </w:rPr>
        <w:tab/>
      </w:r>
      <w:r>
        <w:rPr>
          <w:rFonts w:ascii="Century Gothic" w:hAnsi="Century Gothic"/>
          <w:bCs/>
          <w:sz w:val="24"/>
          <w:szCs w:val="24"/>
        </w:rPr>
        <w:tab/>
      </w:r>
      <w:r>
        <w:rPr>
          <w:rFonts w:ascii="Century Gothic" w:hAnsi="Century Gothic"/>
          <w:bCs/>
          <w:sz w:val="24"/>
          <w:szCs w:val="24"/>
        </w:rPr>
        <w:tab/>
      </w:r>
      <w:r w:rsidRPr="008D166D">
        <w:rPr>
          <w:rFonts w:ascii="Century Gothic" w:hAnsi="Century Gothic"/>
          <w:b/>
          <w:bCs/>
          <w:sz w:val="24"/>
          <w:szCs w:val="24"/>
        </w:rPr>
        <w:t>WH Pacific</w:t>
      </w:r>
      <w:r>
        <w:rPr>
          <w:rFonts w:ascii="Century Gothic" w:hAnsi="Century Gothic"/>
          <w:b/>
          <w:bCs/>
          <w:sz w:val="24"/>
          <w:szCs w:val="24"/>
        </w:rPr>
        <w:t xml:space="preserve"> Inc</w:t>
      </w:r>
    </w:p>
    <w:p w:rsidR="00F01F7F" w:rsidRPr="00F813A4" w:rsidRDefault="004F59CC" w:rsidP="00961A2A">
      <w:pPr>
        <w:jc w:val="center"/>
        <w:rPr>
          <w:rFonts w:ascii="Century Gothic" w:hAnsi="Century Gothic"/>
          <w:b/>
          <w:bCs/>
          <w:sz w:val="24"/>
          <w:szCs w:val="24"/>
        </w:rPr>
      </w:pPr>
      <w:r w:rsidRPr="005F1F49">
        <w:rPr>
          <w:rFonts w:ascii="Tahoma" w:hAnsi="Tahoma" w:cs="Tahoma"/>
          <w:sz w:val="19"/>
          <w:szCs w:val="19"/>
        </w:rPr>
        <w:br w:type="page"/>
      </w:r>
    </w:p>
    <w:p w:rsidR="002275E6" w:rsidRDefault="002275E6" w:rsidP="00586817">
      <w:pPr>
        <w:pStyle w:val="BodyText"/>
        <w:rPr>
          <w:rFonts w:ascii="Century Gothic" w:hAnsi="Century Gothic"/>
          <w:bCs/>
          <w:sz w:val="24"/>
          <w:szCs w:val="24"/>
        </w:rPr>
      </w:pPr>
    </w:p>
    <w:p w:rsidR="003E5131" w:rsidRDefault="003E5131" w:rsidP="00586817">
      <w:pPr>
        <w:pStyle w:val="BodyText"/>
        <w:rPr>
          <w:rFonts w:ascii="Century Gothic" w:hAnsi="Century Gothic"/>
          <w:bCs/>
          <w:sz w:val="24"/>
          <w:szCs w:val="24"/>
        </w:rPr>
      </w:pPr>
    </w:p>
    <w:p w:rsidR="00E654F8" w:rsidRDefault="00E654F8" w:rsidP="00586817">
      <w:pPr>
        <w:pStyle w:val="BodyText"/>
        <w:rPr>
          <w:rFonts w:ascii="Century Gothic" w:hAnsi="Century Gothic"/>
          <w:bCs/>
          <w:sz w:val="24"/>
          <w:szCs w:val="24"/>
        </w:rPr>
      </w:pPr>
    </w:p>
    <w:p w:rsidR="00E654F8" w:rsidRDefault="00E654F8" w:rsidP="00586817">
      <w:pPr>
        <w:pStyle w:val="BodyText"/>
        <w:rPr>
          <w:rFonts w:ascii="Century Gothic" w:hAnsi="Century Gothic"/>
          <w:bCs/>
          <w:sz w:val="24"/>
          <w:szCs w:val="24"/>
        </w:rPr>
      </w:pPr>
    </w:p>
    <w:p w:rsidR="00E654F8" w:rsidRDefault="00E654F8" w:rsidP="00586817">
      <w:pPr>
        <w:pStyle w:val="BodyText"/>
        <w:rPr>
          <w:rFonts w:ascii="Century Gothic" w:hAnsi="Century Gothic"/>
          <w:bCs/>
          <w:sz w:val="24"/>
          <w:szCs w:val="24"/>
        </w:rPr>
      </w:pPr>
    </w:p>
    <w:p w:rsidR="00E654F8" w:rsidRDefault="00E654F8" w:rsidP="00586817">
      <w:pPr>
        <w:pStyle w:val="BodyText"/>
        <w:rPr>
          <w:rFonts w:ascii="Century Gothic" w:hAnsi="Century Gothic"/>
          <w:bCs/>
          <w:sz w:val="24"/>
          <w:szCs w:val="24"/>
        </w:rPr>
      </w:pPr>
    </w:p>
    <w:p w:rsidR="003E5131" w:rsidRDefault="003C6AE2" w:rsidP="00586817">
      <w:pPr>
        <w:pStyle w:val="BodyText"/>
        <w:rPr>
          <w:rFonts w:ascii="Century Gothic" w:hAnsi="Century Gothic"/>
          <w:bCs/>
          <w:sz w:val="24"/>
          <w:szCs w:val="24"/>
        </w:rPr>
      </w:pPr>
      <w:r>
        <w:rPr>
          <w:rFonts w:ascii="Century Gothic" w:hAnsi="Century Gothic"/>
          <w:bCs/>
          <w:noProof/>
          <w:sz w:val="24"/>
          <w:szCs w:val="24"/>
        </w:rPr>
        <w:pict>
          <v:shape id="_x0000_s1034" type="#_x0000_t75" style="position:absolute;margin-left:94.8pt;margin-top:22.05pt;width:122.4pt;height:122.4pt;z-index:2">
            <v:imagedata r:id="rId9" o:title="Prof_Logo1"/>
            <w10:wrap type="topAndBottom"/>
          </v:shape>
        </w:pict>
      </w:r>
    </w:p>
    <w:p w:rsidR="003E5131" w:rsidRDefault="003E5131" w:rsidP="00586817">
      <w:pPr>
        <w:pStyle w:val="BodyText"/>
        <w:rPr>
          <w:rFonts w:ascii="Century Gothic" w:hAnsi="Century Gothic"/>
          <w:bCs/>
          <w:sz w:val="24"/>
          <w:szCs w:val="24"/>
        </w:rPr>
      </w:pPr>
    </w:p>
    <w:p w:rsidR="003E5131" w:rsidRDefault="003E5131" w:rsidP="00586817">
      <w:pPr>
        <w:pStyle w:val="BodyText"/>
        <w:rPr>
          <w:rFonts w:ascii="Century Gothic" w:hAnsi="Century Gothic"/>
          <w:bCs/>
          <w:sz w:val="24"/>
          <w:szCs w:val="24"/>
        </w:rPr>
      </w:pPr>
    </w:p>
    <w:p w:rsidR="003E5131" w:rsidRDefault="003E5131" w:rsidP="00586817">
      <w:pPr>
        <w:pStyle w:val="BodyText"/>
        <w:rPr>
          <w:rFonts w:ascii="Century Gothic" w:hAnsi="Century Gothic"/>
          <w:bCs/>
          <w:sz w:val="24"/>
          <w:szCs w:val="24"/>
        </w:rPr>
      </w:pPr>
    </w:p>
    <w:p w:rsidR="003E5131" w:rsidRDefault="003E5131" w:rsidP="00586817">
      <w:pPr>
        <w:pStyle w:val="BodyText"/>
        <w:rPr>
          <w:rFonts w:ascii="Century Gothic" w:hAnsi="Century Gothic"/>
          <w:bCs/>
          <w:sz w:val="24"/>
          <w:szCs w:val="24"/>
        </w:rPr>
      </w:pPr>
    </w:p>
    <w:p w:rsidR="00306770" w:rsidRDefault="00306770" w:rsidP="00306770">
      <w:pPr>
        <w:ind w:left="2160" w:hanging="2160"/>
        <w:jc w:val="center"/>
        <w:rPr>
          <w:b/>
          <w:sz w:val="24"/>
        </w:rPr>
      </w:pPr>
    </w:p>
    <w:p w:rsidR="003E5131" w:rsidRDefault="003E5131" w:rsidP="00306770">
      <w:pPr>
        <w:ind w:left="2160" w:hanging="2160"/>
        <w:jc w:val="center"/>
        <w:rPr>
          <w:b/>
          <w:sz w:val="24"/>
        </w:rPr>
      </w:pPr>
    </w:p>
    <w:p w:rsidR="003E5131" w:rsidRDefault="003E5131" w:rsidP="00306770">
      <w:pPr>
        <w:ind w:left="2160" w:hanging="2160"/>
        <w:jc w:val="center"/>
        <w:rPr>
          <w:b/>
          <w:sz w:val="24"/>
        </w:rPr>
      </w:pPr>
    </w:p>
    <w:p w:rsidR="00306770" w:rsidRPr="00306770" w:rsidRDefault="00306770" w:rsidP="00306770">
      <w:pPr>
        <w:jc w:val="center"/>
        <w:rPr>
          <w:rFonts w:ascii="Century Gothic" w:hAnsi="Century Gothic"/>
          <w:sz w:val="24"/>
          <w:szCs w:val="24"/>
        </w:rPr>
      </w:pPr>
      <w:r w:rsidRPr="00306770">
        <w:rPr>
          <w:rFonts w:ascii="Century Gothic" w:hAnsi="Century Gothic"/>
          <w:sz w:val="24"/>
          <w:szCs w:val="24"/>
        </w:rPr>
        <w:t xml:space="preserve">For more information about the Idaho Society </w:t>
      </w:r>
      <w:r w:rsidR="00FB61DC" w:rsidRPr="00306770">
        <w:rPr>
          <w:rFonts w:ascii="Century Gothic" w:hAnsi="Century Gothic"/>
          <w:sz w:val="24"/>
          <w:szCs w:val="24"/>
        </w:rPr>
        <w:t xml:space="preserve">of </w:t>
      </w:r>
      <w:r w:rsidR="00FB61DC">
        <w:rPr>
          <w:rFonts w:ascii="Century Gothic" w:hAnsi="Century Gothic"/>
          <w:sz w:val="24"/>
          <w:szCs w:val="24"/>
        </w:rPr>
        <w:t>Professional</w:t>
      </w:r>
      <w:r>
        <w:rPr>
          <w:rFonts w:ascii="Century Gothic" w:hAnsi="Century Gothic"/>
          <w:sz w:val="24"/>
          <w:szCs w:val="24"/>
        </w:rPr>
        <w:t xml:space="preserve"> </w:t>
      </w:r>
      <w:r w:rsidRPr="00306770">
        <w:rPr>
          <w:rFonts w:ascii="Century Gothic" w:hAnsi="Century Gothic"/>
          <w:sz w:val="24"/>
          <w:szCs w:val="24"/>
        </w:rPr>
        <w:t>Engineers, or to become a member, please contact us</w:t>
      </w:r>
    </w:p>
    <w:p w:rsidR="00306770" w:rsidRPr="00306770" w:rsidRDefault="00306770" w:rsidP="00306770">
      <w:pPr>
        <w:ind w:left="2160" w:hanging="2160"/>
        <w:jc w:val="center"/>
        <w:rPr>
          <w:rFonts w:ascii="Century Gothic" w:hAnsi="Century Gothic"/>
          <w:sz w:val="24"/>
          <w:szCs w:val="24"/>
        </w:rPr>
      </w:pPr>
    </w:p>
    <w:p w:rsidR="00306770" w:rsidRPr="00137E7F" w:rsidRDefault="00306770" w:rsidP="00306770">
      <w:pPr>
        <w:ind w:left="2160" w:hanging="2160"/>
        <w:jc w:val="center"/>
        <w:rPr>
          <w:rFonts w:ascii="Century Gothic" w:hAnsi="Century Gothic"/>
          <w:sz w:val="24"/>
          <w:szCs w:val="24"/>
        </w:rPr>
      </w:pPr>
      <w:smartTag w:uri="urn:schemas-microsoft-com:office:smarttags" w:element="State">
        <w:smartTag w:uri="urn:schemas-microsoft-com:office:smarttags" w:element="place">
          <w:r w:rsidRPr="00137E7F">
            <w:rPr>
              <w:rFonts w:ascii="Century Gothic" w:hAnsi="Century Gothic"/>
              <w:sz w:val="24"/>
              <w:szCs w:val="24"/>
            </w:rPr>
            <w:t>Idaho</w:t>
          </w:r>
        </w:smartTag>
      </w:smartTag>
      <w:r w:rsidRPr="00137E7F">
        <w:rPr>
          <w:rFonts w:ascii="Century Gothic" w:hAnsi="Century Gothic"/>
          <w:sz w:val="24"/>
          <w:szCs w:val="24"/>
        </w:rPr>
        <w:t xml:space="preserve"> Society of Professional Engineers</w:t>
      </w:r>
    </w:p>
    <w:p w:rsidR="00306770" w:rsidRPr="00137E7F" w:rsidRDefault="00306770" w:rsidP="00306770">
      <w:pPr>
        <w:ind w:left="2160" w:hanging="2160"/>
        <w:jc w:val="center"/>
        <w:rPr>
          <w:rFonts w:ascii="Century Gothic" w:hAnsi="Century Gothic"/>
          <w:sz w:val="24"/>
          <w:szCs w:val="24"/>
        </w:rPr>
      </w:pPr>
      <w:smartTag w:uri="urn:schemas-microsoft-com:office:smarttags" w:element="address">
        <w:smartTag w:uri="urn:schemas-microsoft-com:office:smarttags" w:element="Street">
          <w:r w:rsidRPr="00137E7F">
            <w:rPr>
              <w:rFonts w:ascii="Century Gothic" w:hAnsi="Century Gothic"/>
              <w:sz w:val="24"/>
              <w:szCs w:val="24"/>
            </w:rPr>
            <w:t>PO Box</w:t>
          </w:r>
        </w:smartTag>
        <w:r w:rsidRPr="00137E7F">
          <w:rPr>
            <w:rFonts w:ascii="Century Gothic" w:hAnsi="Century Gothic"/>
            <w:sz w:val="24"/>
            <w:szCs w:val="24"/>
          </w:rPr>
          <w:t xml:space="preserve"> 170239</w:t>
        </w:r>
      </w:smartTag>
    </w:p>
    <w:p w:rsidR="00306770" w:rsidRPr="00137E7F" w:rsidRDefault="00306770" w:rsidP="00306770">
      <w:pPr>
        <w:ind w:left="2160" w:hanging="2160"/>
        <w:jc w:val="center"/>
        <w:rPr>
          <w:rFonts w:ascii="Century Gothic" w:hAnsi="Century Gothic"/>
          <w:sz w:val="24"/>
          <w:szCs w:val="24"/>
          <w:lang w:val="fr-FR"/>
        </w:rPr>
      </w:pPr>
      <w:r w:rsidRPr="00137E7F">
        <w:rPr>
          <w:rFonts w:ascii="Century Gothic" w:hAnsi="Century Gothic"/>
          <w:sz w:val="24"/>
          <w:szCs w:val="24"/>
          <w:lang w:val="fr-FR"/>
        </w:rPr>
        <w:t>Boise, ID  83717-0239</w:t>
      </w:r>
    </w:p>
    <w:p w:rsidR="00306770" w:rsidRPr="00137E7F" w:rsidRDefault="00306770" w:rsidP="00306770">
      <w:pPr>
        <w:ind w:left="2160" w:hanging="2160"/>
        <w:jc w:val="center"/>
        <w:rPr>
          <w:rFonts w:ascii="Century Gothic" w:hAnsi="Century Gothic"/>
          <w:sz w:val="24"/>
          <w:szCs w:val="24"/>
          <w:lang w:val="fr-FR"/>
        </w:rPr>
      </w:pPr>
      <w:r w:rsidRPr="00137E7F">
        <w:rPr>
          <w:rFonts w:ascii="Century Gothic" w:hAnsi="Century Gothic"/>
          <w:sz w:val="24"/>
          <w:szCs w:val="24"/>
          <w:lang w:val="fr-FR"/>
        </w:rPr>
        <w:t>208-426-0636</w:t>
      </w:r>
    </w:p>
    <w:p w:rsidR="00306770" w:rsidRPr="00137E7F" w:rsidRDefault="00306770" w:rsidP="00306770">
      <w:pPr>
        <w:ind w:left="2160" w:hanging="2160"/>
        <w:jc w:val="center"/>
        <w:rPr>
          <w:rFonts w:ascii="Century Gothic" w:hAnsi="Century Gothic"/>
          <w:sz w:val="24"/>
          <w:szCs w:val="24"/>
          <w:lang w:val="fr-FR"/>
        </w:rPr>
      </w:pPr>
      <w:r w:rsidRPr="00137E7F">
        <w:rPr>
          <w:rFonts w:ascii="Century Gothic" w:hAnsi="Century Gothic"/>
          <w:sz w:val="24"/>
          <w:szCs w:val="24"/>
          <w:lang w:val="fr-FR"/>
        </w:rPr>
        <w:t>Fax: 208-426-0639</w:t>
      </w:r>
    </w:p>
    <w:p w:rsidR="00306770" w:rsidRPr="00137E7F" w:rsidRDefault="00306770" w:rsidP="00306770">
      <w:pPr>
        <w:ind w:left="2160" w:hanging="2160"/>
        <w:jc w:val="center"/>
        <w:rPr>
          <w:rFonts w:ascii="Century Gothic" w:hAnsi="Century Gothic"/>
          <w:sz w:val="24"/>
          <w:szCs w:val="24"/>
          <w:lang w:val="fr-FR"/>
        </w:rPr>
      </w:pPr>
      <w:r w:rsidRPr="00137E7F">
        <w:rPr>
          <w:rFonts w:ascii="Century Gothic" w:hAnsi="Century Gothic"/>
          <w:sz w:val="24"/>
          <w:szCs w:val="24"/>
          <w:lang w:val="fr-FR"/>
        </w:rPr>
        <w:t xml:space="preserve">E-Mail: </w:t>
      </w:r>
      <w:smartTag w:uri="urn:schemas-microsoft-com:office:smarttags" w:element="PersonName">
        <w:r w:rsidRPr="00137E7F">
          <w:rPr>
            <w:rFonts w:ascii="Century Gothic" w:hAnsi="Century Gothic"/>
            <w:sz w:val="24"/>
            <w:szCs w:val="24"/>
            <w:u w:val="single"/>
            <w:lang w:val="fr-FR"/>
          </w:rPr>
          <w:t>ispe@</w:t>
        </w:r>
        <w:r w:rsidR="00013EAD" w:rsidRPr="00137E7F">
          <w:rPr>
            <w:rFonts w:ascii="Century Gothic" w:hAnsi="Century Gothic"/>
            <w:sz w:val="24"/>
            <w:szCs w:val="24"/>
            <w:u w:val="single"/>
            <w:lang w:val="fr-FR"/>
          </w:rPr>
          <w:t>idahospe.org</w:t>
        </w:r>
      </w:smartTag>
    </w:p>
    <w:p w:rsidR="00306770" w:rsidRPr="00137E7F" w:rsidRDefault="00306770" w:rsidP="00306770">
      <w:pPr>
        <w:ind w:left="2160" w:hanging="2160"/>
        <w:jc w:val="center"/>
        <w:rPr>
          <w:rFonts w:ascii="Century Gothic" w:hAnsi="Century Gothic"/>
          <w:sz w:val="24"/>
          <w:szCs w:val="24"/>
          <w:u w:val="single"/>
        </w:rPr>
      </w:pPr>
      <w:r w:rsidRPr="00137E7F">
        <w:rPr>
          <w:rFonts w:ascii="Century Gothic" w:hAnsi="Century Gothic"/>
          <w:sz w:val="24"/>
          <w:szCs w:val="24"/>
        </w:rPr>
        <w:t xml:space="preserve">Web Site: </w:t>
      </w:r>
      <w:hyperlink r:id="rId32" w:history="1">
        <w:r w:rsidRPr="00137E7F">
          <w:rPr>
            <w:rStyle w:val="Hyperlink"/>
            <w:rFonts w:ascii="Century Gothic" w:hAnsi="Century Gothic"/>
            <w:sz w:val="24"/>
            <w:szCs w:val="24"/>
          </w:rPr>
          <w:t>www.IdahoSPE.org</w:t>
        </w:r>
      </w:hyperlink>
    </w:p>
    <w:p w:rsidR="001709B0" w:rsidRDefault="00C22AB7" w:rsidP="001709B0">
      <w:pPr>
        <w:rPr>
          <w:rFonts w:ascii="Tahoma" w:hAnsi="Tahoma" w:cs="Tahoma"/>
          <w:sz w:val="18"/>
          <w:szCs w:val="18"/>
        </w:rPr>
        <w:sectPr w:rsidR="001709B0" w:rsidSect="00654ABB">
          <w:pgSz w:w="15840" w:h="12240" w:orient="landscape" w:code="1"/>
          <w:pgMar w:top="360" w:right="8640" w:bottom="245" w:left="720" w:header="720" w:footer="720" w:gutter="0"/>
          <w:cols w:space="720"/>
        </w:sectPr>
      </w:pPr>
      <w:r>
        <w:rPr>
          <w:rFonts w:ascii="Tahoma" w:hAnsi="Tahoma" w:cs="Tahoma"/>
          <w:sz w:val="18"/>
          <w:szCs w:val="18"/>
        </w:rPr>
        <w:br w:type="page"/>
      </w:r>
    </w:p>
    <w:p w:rsidR="001709B0" w:rsidRPr="001709B0" w:rsidRDefault="00C22AB7" w:rsidP="001709B0">
      <w:pPr>
        <w:rPr>
          <w:rFonts w:ascii="Tahoma" w:hAnsi="Tahoma" w:cs="Tahoma"/>
        </w:rPr>
      </w:pPr>
      <w:r w:rsidRPr="001709B0">
        <w:rPr>
          <w:rFonts w:ascii="Tahoma" w:hAnsi="Tahoma" w:cs="Tahoma"/>
          <w:b/>
          <w:sz w:val="24"/>
          <w:szCs w:val="24"/>
        </w:rPr>
        <w:lastRenderedPageBreak/>
        <w:t>Program Addendum</w:t>
      </w:r>
    </w:p>
    <w:p w:rsidR="001709B0" w:rsidRPr="001709B0" w:rsidRDefault="001709B0" w:rsidP="001709B0">
      <w:pPr>
        <w:pStyle w:val="Heading1"/>
        <w:shd w:val="pct15" w:color="auto" w:fill="FFFFFF"/>
        <w:jc w:val="center"/>
        <w:rPr>
          <w:rFonts w:ascii="Tahoma" w:hAnsi="Tahoma" w:cs="Tahoma"/>
          <w:b/>
          <w:sz w:val="22"/>
          <w:szCs w:val="22"/>
        </w:rPr>
      </w:pPr>
      <w:r w:rsidRPr="001709B0">
        <w:rPr>
          <w:rFonts w:ascii="Tahoma" w:hAnsi="Tahoma" w:cs="Tahoma"/>
          <w:b/>
          <w:sz w:val="22"/>
          <w:szCs w:val="22"/>
        </w:rPr>
        <w:t>Contributors</w:t>
      </w:r>
    </w:p>
    <w:p w:rsidR="001709B0" w:rsidRDefault="001709B0" w:rsidP="001709B0">
      <w:pPr>
        <w:pStyle w:val="BodyText"/>
        <w:jc w:val="center"/>
        <w:rPr>
          <w:rFonts w:ascii="Tahoma" w:hAnsi="Tahoma" w:cs="Tahoma"/>
          <w:sz w:val="22"/>
          <w:szCs w:val="22"/>
        </w:rPr>
      </w:pPr>
      <w:r w:rsidRPr="00F86A96">
        <w:rPr>
          <w:rFonts w:ascii="Tahoma" w:hAnsi="Tahoma" w:cs="Tahoma"/>
          <w:sz w:val="22"/>
          <w:szCs w:val="22"/>
        </w:rPr>
        <w:t xml:space="preserve">The Idaho Society of Professional Engineers gratefully appreciates support from the following </w:t>
      </w:r>
      <w:r w:rsidRPr="00F86A96">
        <w:rPr>
          <w:rFonts w:ascii="Tahoma" w:hAnsi="Tahoma" w:cs="Tahoma"/>
          <w:b/>
          <w:sz w:val="22"/>
          <w:szCs w:val="22"/>
        </w:rPr>
        <w:t>Corporate Sponsor</w:t>
      </w:r>
      <w:r w:rsidRPr="00F86A96">
        <w:rPr>
          <w:rFonts w:ascii="Tahoma" w:hAnsi="Tahoma" w:cs="Tahoma"/>
          <w:sz w:val="22"/>
          <w:szCs w:val="22"/>
        </w:rPr>
        <w:t>:</w:t>
      </w:r>
    </w:p>
    <w:p w:rsidR="001709B0" w:rsidRDefault="00263158" w:rsidP="001709B0">
      <w:pPr>
        <w:jc w:val="center"/>
        <w:rPr>
          <w:rFonts w:ascii="Tahoma" w:hAnsi="Tahoma" w:cs="Tahoma"/>
          <w:b/>
          <w:sz w:val="24"/>
          <w:szCs w:val="24"/>
        </w:rPr>
      </w:pPr>
      <w:r>
        <w:rPr>
          <w:rFonts w:ascii="Century Gothic" w:hAnsi="Century Gothic"/>
          <w:b/>
          <w:bCs/>
          <w:sz w:val="24"/>
          <w:szCs w:val="24"/>
          <w:lang w:val="fr-FR"/>
        </w:rPr>
        <w:pict>
          <v:shape id="_x0000_i1042" type="#_x0000_t75" style="width:144.75pt;height:61.5pt">
            <v:imagedata r:id="rId29" o:title=""/>
          </v:shape>
        </w:pict>
      </w:r>
    </w:p>
    <w:p w:rsidR="00C22AB7" w:rsidRPr="004B38DA" w:rsidRDefault="00C22AB7" w:rsidP="00C22AB7">
      <w:pPr>
        <w:shd w:val="pct15" w:color="auto" w:fill="FFFFFF"/>
        <w:rPr>
          <w:rFonts w:ascii="Tahoma" w:hAnsi="Tahoma" w:cs="Tahoma"/>
          <w:sz w:val="22"/>
          <w:szCs w:val="22"/>
        </w:rPr>
      </w:pPr>
      <w:r>
        <w:rPr>
          <w:rFonts w:ascii="Tahoma" w:hAnsi="Tahoma" w:cs="Tahoma"/>
          <w:b/>
          <w:sz w:val="22"/>
          <w:szCs w:val="22"/>
        </w:rPr>
        <w:t>Friday, June 7</w:t>
      </w:r>
    </w:p>
    <w:p w:rsidR="00C22AB7" w:rsidRPr="00416E3A" w:rsidRDefault="00C22AB7" w:rsidP="00C22AB7">
      <w:pPr>
        <w:jc w:val="both"/>
        <w:rPr>
          <w:rFonts w:ascii="Tahoma" w:hAnsi="Tahoma" w:cs="Tahoma"/>
          <w:b/>
          <w:color w:val="0070C0"/>
          <w:sz w:val="18"/>
          <w:szCs w:val="18"/>
        </w:rPr>
      </w:pPr>
      <w:r w:rsidRPr="00214712">
        <w:rPr>
          <w:rFonts w:ascii="Tahoma" w:hAnsi="Tahoma" w:cs="Tahoma"/>
          <w:b/>
          <w:sz w:val="18"/>
          <w:szCs w:val="18"/>
        </w:rPr>
        <w:t>12:00 – 1:50 PM</w:t>
      </w:r>
      <w:r w:rsidRPr="00EB42EE">
        <w:rPr>
          <w:rFonts w:ascii="Tahoma" w:hAnsi="Tahoma" w:cs="Tahoma"/>
          <w:sz w:val="18"/>
          <w:szCs w:val="18"/>
        </w:rPr>
        <w:tab/>
      </w:r>
      <w:r w:rsidRPr="00416E3A">
        <w:rPr>
          <w:rFonts w:ascii="Tahoma" w:hAnsi="Tahoma" w:cs="Tahoma"/>
          <w:b/>
          <w:color w:val="0070C0"/>
          <w:sz w:val="18"/>
          <w:szCs w:val="18"/>
        </w:rPr>
        <w:t>Lunch</w:t>
      </w:r>
    </w:p>
    <w:p w:rsidR="00C22AB7" w:rsidRPr="00416E3A" w:rsidRDefault="00C22AB7" w:rsidP="00C22AB7">
      <w:pPr>
        <w:ind w:left="2160" w:hanging="2160"/>
        <w:jc w:val="both"/>
        <w:rPr>
          <w:rFonts w:ascii="Tahoma" w:hAnsi="Tahoma" w:cs="Tahoma"/>
          <w:b/>
          <w:color w:val="0070C0"/>
          <w:sz w:val="18"/>
          <w:szCs w:val="18"/>
        </w:rPr>
      </w:pPr>
      <w:r w:rsidRPr="003B4548">
        <w:rPr>
          <w:rFonts w:ascii="Tahoma" w:hAnsi="Tahoma" w:cs="Tahoma"/>
          <w:b/>
          <w:sz w:val="16"/>
          <w:szCs w:val="16"/>
        </w:rPr>
        <w:t>Casco Bay</w:t>
      </w:r>
      <w:r w:rsidRPr="00416E3A">
        <w:rPr>
          <w:rFonts w:ascii="Tahoma" w:hAnsi="Tahoma" w:cs="Tahoma"/>
          <w:b/>
          <w:color w:val="0070C0"/>
          <w:sz w:val="18"/>
          <w:szCs w:val="18"/>
        </w:rPr>
        <w:tab/>
        <w:t>NOAA Climate Change Presentation</w:t>
      </w:r>
      <w:r>
        <w:rPr>
          <w:rFonts w:ascii="Tahoma" w:hAnsi="Tahoma" w:cs="Tahoma"/>
          <w:b/>
          <w:color w:val="0070C0"/>
          <w:sz w:val="18"/>
          <w:szCs w:val="18"/>
        </w:rPr>
        <w:t xml:space="preserve"> </w:t>
      </w:r>
      <w:r w:rsidRPr="003B4548">
        <w:rPr>
          <w:rFonts w:ascii="Tahoma" w:hAnsi="Tahoma" w:cs="Tahoma"/>
          <w:b/>
          <w:color w:val="FF0000"/>
          <w:sz w:val="18"/>
          <w:szCs w:val="18"/>
        </w:rPr>
        <w:t>(</w:t>
      </w:r>
      <w:r>
        <w:rPr>
          <w:rFonts w:ascii="Tahoma" w:hAnsi="Tahoma" w:cs="Tahoma"/>
          <w:b/>
          <w:color w:val="FF0000"/>
          <w:sz w:val="18"/>
          <w:szCs w:val="18"/>
        </w:rPr>
        <w:t>2</w:t>
      </w:r>
      <w:r w:rsidRPr="003B4548">
        <w:rPr>
          <w:rFonts w:ascii="Tahoma" w:hAnsi="Tahoma" w:cs="Tahoma"/>
          <w:b/>
          <w:color w:val="FF0000"/>
          <w:sz w:val="18"/>
          <w:szCs w:val="18"/>
        </w:rPr>
        <w:t xml:space="preserve"> PDH)</w:t>
      </w:r>
    </w:p>
    <w:p w:rsidR="00236CBC" w:rsidRPr="00236CBC" w:rsidRDefault="00C22AB7" w:rsidP="00236CBC">
      <w:pPr>
        <w:ind w:left="2160" w:hanging="2160"/>
        <w:jc w:val="both"/>
        <w:rPr>
          <w:rFonts w:ascii="Tahoma" w:hAnsi="Tahoma" w:cs="Tahoma"/>
          <w:b/>
          <w:sz w:val="18"/>
          <w:szCs w:val="18"/>
        </w:rPr>
      </w:pPr>
      <w:r w:rsidRPr="00EB42EE">
        <w:rPr>
          <w:rFonts w:ascii="Tahoma" w:hAnsi="Tahoma" w:cs="Tahoma"/>
          <w:b/>
          <w:sz w:val="18"/>
          <w:szCs w:val="18"/>
        </w:rPr>
        <w:tab/>
      </w:r>
      <w:r w:rsidR="00236CBC" w:rsidRPr="00236CBC">
        <w:rPr>
          <w:rFonts w:ascii="Tahoma" w:hAnsi="Tahoma" w:cs="Tahoma"/>
          <w:b/>
          <w:sz w:val="18"/>
          <w:szCs w:val="18"/>
        </w:rPr>
        <w:t>John Livingston</w:t>
      </w:r>
      <w:r w:rsidR="00236CBC">
        <w:rPr>
          <w:rFonts w:ascii="Tahoma" w:hAnsi="Tahoma" w:cs="Tahoma"/>
          <w:b/>
          <w:sz w:val="18"/>
          <w:szCs w:val="18"/>
        </w:rPr>
        <w:t xml:space="preserve">, </w:t>
      </w:r>
      <w:r w:rsidR="00236CBC" w:rsidRPr="00236CBC">
        <w:rPr>
          <w:rFonts w:ascii="Tahoma" w:hAnsi="Tahoma" w:cs="Tahoma"/>
          <w:b/>
          <w:sz w:val="18"/>
          <w:szCs w:val="18"/>
        </w:rPr>
        <w:t>Meteorologist in Charge</w:t>
      </w:r>
    </w:p>
    <w:p w:rsidR="00C22AB7" w:rsidRPr="00EB42EE" w:rsidRDefault="00236CBC" w:rsidP="00236CBC">
      <w:pPr>
        <w:ind w:left="2160" w:hanging="2160"/>
        <w:jc w:val="both"/>
        <w:rPr>
          <w:rFonts w:ascii="Tahoma" w:hAnsi="Tahoma" w:cs="Tahoma"/>
          <w:b/>
          <w:sz w:val="18"/>
          <w:szCs w:val="18"/>
        </w:rPr>
      </w:pPr>
      <w:r w:rsidRPr="00236CBC">
        <w:rPr>
          <w:rFonts w:ascii="Tahoma" w:hAnsi="Tahoma" w:cs="Tahoma"/>
          <w:b/>
          <w:sz w:val="18"/>
          <w:szCs w:val="18"/>
        </w:rPr>
        <w:tab/>
        <w:t>NOAA National Weather Service, Spokane WA</w:t>
      </w:r>
    </w:p>
    <w:p w:rsidR="00C22AB7" w:rsidRPr="00236CBC" w:rsidRDefault="00236CBC" w:rsidP="00C22AB7">
      <w:pPr>
        <w:rPr>
          <w:rFonts w:ascii="Tahoma" w:hAnsi="Tahoma" w:cs="Tahoma"/>
          <w:sz w:val="18"/>
          <w:szCs w:val="18"/>
        </w:rPr>
      </w:pPr>
      <w:r w:rsidRPr="00236CBC">
        <w:rPr>
          <w:rFonts w:ascii="Tahoma" w:hAnsi="Tahoma" w:cs="Tahoma"/>
          <w:sz w:val="18"/>
          <w:szCs w:val="18"/>
        </w:rPr>
        <w:t>John</w:t>
      </w:r>
      <w:r>
        <w:rPr>
          <w:rFonts w:ascii="Tahoma" w:hAnsi="Tahoma" w:cs="Tahoma"/>
          <w:sz w:val="18"/>
          <w:szCs w:val="18"/>
        </w:rPr>
        <w:t xml:space="preserve"> </w:t>
      </w:r>
      <w:r w:rsidRPr="00236CBC">
        <w:rPr>
          <w:rFonts w:ascii="Tahoma" w:hAnsi="Tahoma" w:cs="Tahoma"/>
          <w:sz w:val="18"/>
          <w:szCs w:val="18"/>
        </w:rPr>
        <w:t>plans to address climate change and the potential temperature and precipitation changes expected for North Idaho. This is a brief presentation with further open discussion to occur during the lunch break.</w:t>
      </w:r>
    </w:p>
    <w:p w:rsidR="00C22AB7" w:rsidRPr="00BF4787" w:rsidRDefault="00C22AB7" w:rsidP="00C22AB7">
      <w:pPr>
        <w:ind w:left="2160" w:right="-90"/>
        <w:jc w:val="both"/>
        <w:rPr>
          <w:rFonts w:ascii="Tahoma" w:hAnsi="Tahoma" w:cs="Tahoma"/>
          <w:b/>
          <w:sz w:val="18"/>
          <w:szCs w:val="18"/>
        </w:rPr>
      </w:pPr>
    </w:p>
    <w:p w:rsidR="00C22AB7" w:rsidRPr="001709B0" w:rsidRDefault="00C22AB7" w:rsidP="00C22AB7">
      <w:pPr>
        <w:shd w:val="pct15" w:color="auto" w:fill="FFFFFF"/>
        <w:jc w:val="center"/>
        <w:rPr>
          <w:rFonts w:ascii="Tahoma" w:hAnsi="Tahoma" w:cs="Tahoma"/>
          <w:b/>
          <w:sz w:val="22"/>
          <w:szCs w:val="22"/>
        </w:rPr>
      </w:pPr>
      <w:r w:rsidRPr="001709B0">
        <w:rPr>
          <w:rFonts w:ascii="Tahoma" w:hAnsi="Tahoma" w:cs="Tahoma"/>
          <w:b/>
          <w:sz w:val="22"/>
          <w:szCs w:val="22"/>
        </w:rPr>
        <w:t>Biographical Sketches</w:t>
      </w:r>
    </w:p>
    <w:p w:rsidR="00236CBC" w:rsidRPr="00141B40" w:rsidRDefault="00236CBC" w:rsidP="00236CBC">
      <w:pPr>
        <w:autoSpaceDE w:val="0"/>
        <w:autoSpaceDN w:val="0"/>
        <w:adjustRightInd w:val="0"/>
        <w:jc w:val="both"/>
        <w:rPr>
          <w:rFonts w:ascii="Tahoma" w:hAnsi="Tahoma" w:cs="Tahoma"/>
          <w:b/>
          <w:bCs/>
          <w:color w:val="002060"/>
          <w:sz w:val="16"/>
          <w:szCs w:val="16"/>
        </w:rPr>
      </w:pPr>
      <w:r w:rsidRPr="00236CBC">
        <w:rPr>
          <w:rFonts w:ascii="Tahoma" w:hAnsi="Tahoma" w:cs="Tahoma"/>
          <w:b/>
          <w:bCs/>
          <w:color w:val="002060"/>
          <w:sz w:val="16"/>
          <w:szCs w:val="16"/>
        </w:rPr>
        <w:t>J</w:t>
      </w:r>
      <w:r>
        <w:rPr>
          <w:rFonts w:ascii="Tahoma" w:hAnsi="Tahoma" w:cs="Tahoma"/>
          <w:b/>
          <w:bCs/>
          <w:color w:val="002060"/>
          <w:sz w:val="16"/>
          <w:szCs w:val="16"/>
        </w:rPr>
        <w:t>ohn</w:t>
      </w:r>
      <w:r w:rsidRPr="00236CBC">
        <w:rPr>
          <w:rFonts w:ascii="Tahoma" w:hAnsi="Tahoma" w:cs="Tahoma"/>
          <w:b/>
          <w:bCs/>
          <w:color w:val="002060"/>
          <w:sz w:val="16"/>
          <w:szCs w:val="16"/>
        </w:rPr>
        <w:t xml:space="preserve"> L</w:t>
      </w:r>
      <w:r>
        <w:rPr>
          <w:rFonts w:ascii="Tahoma" w:hAnsi="Tahoma" w:cs="Tahoma"/>
          <w:b/>
          <w:bCs/>
          <w:color w:val="002060"/>
          <w:sz w:val="16"/>
          <w:szCs w:val="16"/>
        </w:rPr>
        <w:t>ivingston</w:t>
      </w:r>
    </w:p>
    <w:p w:rsidR="00236CBC" w:rsidRPr="00236CBC" w:rsidRDefault="00236CBC" w:rsidP="00236CBC">
      <w:pPr>
        <w:jc w:val="both"/>
        <w:rPr>
          <w:rFonts w:ascii="Tahoma" w:hAnsi="Tahoma" w:cs="Tahoma"/>
          <w:bCs/>
          <w:sz w:val="16"/>
          <w:szCs w:val="16"/>
        </w:rPr>
      </w:pPr>
      <w:r w:rsidRPr="00236CBC">
        <w:rPr>
          <w:rFonts w:ascii="Tahoma" w:hAnsi="Tahoma" w:cs="Tahoma"/>
          <w:bCs/>
          <w:sz w:val="16"/>
          <w:szCs w:val="16"/>
        </w:rPr>
        <w:t>John was born and reared in Providence Rhode Island. He graduated from the Hotchkiss School in Lakeville, Connecticut. He then attended Yale University for two years before taking time off to pursue other interests. After exploring a career in restauranteering, John moved to Salt Lake City. John’s interest in skiing lead him to the meteorology program at the University of Utah, where he earned a Bachelor’s degree in 1984 and Master’s degree in 1987.</w:t>
      </w:r>
    </w:p>
    <w:p w:rsidR="00236CBC" w:rsidRPr="00236CBC" w:rsidRDefault="00236CBC" w:rsidP="00236CBC">
      <w:pPr>
        <w:jc w:val="both"/>
        <w:rPr>
          <w:rFonts w:ascii="Tahoma" w:hAnsi="Tahoma" w:cs="Tahoma"/>
          <w:bCs/>
          <w:sz w:val="16"/>
          <w:szCs w:val="16"/>
        </w:rPr>
      </w:pPr>
    </w:p>
    <w:p w:rsidR="00236CBC" w:rsidRPr="00236CBC" w:rsidRDefault="00236CBC" w:rsidP="00236CBC">
      <w:pPr>
        <w:jc w:val="both"/>
        <w:rPr>
          <w:rFonts w:ascii="Tahoma" w:hAnsi="Tahoma" w:cs="Tahoma"/>
          <w:bCs/>
          <w:sz w:val="16"/>
          <w:szCs w:val="16"/>
        </w:rPr>
      </w:pPr>
      <w:r w:rsidRPr="00236CBC">
        <w:rPr>
          <w:rFonts w:ascii="Tahoma" w:hAnsi="Tahoma" w:cs="Tahoma"/>
          <w:bCs/>
          <w:sz w:val="16"/>
          <w:szCs w:val="16"/>
        </w:rPr>
        <w:t>John’s first permanent assignment with the NWS was at the Salt Lake City Forecast Office. He served there</w:t>
      </w:r>
      <w:r w:rsidR="001709B0">
        <w:rPr>
          <w:rFonts w:ascii="Tahoma" w:hAnsi="Tahoma" w:cs="Tahoma"/>
          <w:bCs/>
          <w:sz w:val="16"/>
          <w:szCs w:val="16"/>
        </w:rPr>
        <w:t xml:space="preserve"> </w:t>
      </w:r>
      <w:r w:rsidRPr="00236CBC">
        <w:rPr>
          <w:rFonts w:ascii="Tahoma" w:hAnsi="Tahoma" w:cs="Tahoma"/>
          <w:bCs/>
          <w:sz w:val="16"/>
          <w:szCs w:val="16"/>
        </w:rPr>
        <w:t>for one year ending in September 1987. Acting on good advice from a mentor, John transferred to the Operations Division of the National Meteorological Center outside of Washington DC. He served here until November of 1989.  John got his foot solidly in the door of the NWS modernization at his next assignment at Melbourne, Florida. This was the first new office of the NWS restructuring, receiving one of the first new doppler weather radars in the autumn of 1991.</w:t>
      </w:r>
    </w:p>
    <w:p w:rsidR="00236CBC" w:rsidRPr="00236CBC" w:rsidRDefault="00236CBC" w:rsidP="00236CBC">
      <w:pPr>
        <w:jc w:val="both"/>
        <w:rPr>
          <w:rFonts w:ascii="Tahoma" w:hAnsi="Tahoma" w:cs="Tahoma"/>
          <w:bCs/>
          <w:sz w:val="16"/>
          <w:szCs w:val="16"/>
        </w:rPr>
      </w:pPr>
      <w:bookmarkStart w:id="0" w:name="_GoBack"/>
      <w:bookmarkEnd w:id="0"/>
    </w:p>
    <w:p w:rsidR="00236CBC" w:rsidRPr="00236CBC" w:rsidRDefault="00236CBC" w:rsidP="00236CBC">
      <w:pPr>
        <w:jc w:val="both"/>
        <w:rPr>
          <w:rFonts w:ascii="Tahoma" w:hAnsi="Tahoma" w:cs="Tahoma"/>
          <w:bCs/>
          <w:sz w:val="16"/>
          <w:szCs w:val="16"/>
        </w:rPr>
      </w:pPr>
      <w:r w:rsidRPr="00236CBC">
        <w:rPr>
          <w:rFonts w:ascii="Tahoma" w:hAnsi="Tahoma" w:cs="Tahoma"/>
          <w:bCs/>
          <w:sz w:val="16"/>
          <w:szCs w:val="16"/>
        </w:rPr>
        <w:t>In early 1992, John was selected to be the Science and Operations Officer at the Houston, Texas NWS Office. He served here for nearly three years as a key member of the management team, earning a NWS Modernization Award for his work in training and preparing the staff.</w:t>
      </w:r>
    </w:p>
    <w:p w:rsidR="00236CBC" w:rsidRPr="00236CBC" w:rsidRDefault="00236CBC" w:rsidP="00236CBC">
      <w:pPr>
        <w:jc w:val="both"/>
        <w:rPr>
          <w:rFonts w:ascii="Tahoma" w:hAnsi="Tahoma" w:cs="Tahoma"/>
          <w:bCs/>
          <w:sz w:val="16"/>
          <w:szCs w:val="16"/>
        </w:rPr>
      </w:pPr>
    </w:p>
    <w:p w:rsidR="00236CBC" w:rsidRPr="00236CBC" w:rsidRDefault="00236CBC" w:rsidP="00236CBC">
      <w:pPr>
        <w:jc w:val="both"/>
        <w:rPr>
          <w:rFonts w:ascii="Tahoma" w:hAnsi="Tahoma" w:cs="Tahoma"/>
          <w:bCs/>
          <w:sz w:val="16"/>
          <w:szCs w:val="16"/>
        </w:rPr>
      </w:pPr>
      <w:r w:rsidRPr="00236CBC">
        <w:rPr>
          <w:rFonts w:ascii="Tahoma" w:hAnsi="Tahoma" w:cs="Tahoma"/>
          <w:bCs/>
          <w:sz w:val="16"/>
          <w:szCs w:val="16"/>
        </w:rPr>
        <w:t>John began his tenure in Spokane as a Transition Meteorologist in Charge in October 1994, and was promoted to the Meteorologist in Charge of the new Spokane office in the spring of 1995.  He led the Spokane Weather Service Office into the new era of technological advances in meteorology associated with the National Weather Service modernization. The office has received a number of awards and honors in the recent past including a NOAA Unit Citation in 2001 and the NWS Isaac Cline Award for upper air observation excellence in 2002.</w:t>
      </w:r>
    </w:p>
    <w:p w:rsidR="00236CBC" w:rsidRPr="00236CBC" w:rsidRDefault="00236CBC" w:rsidP="00236CBC">
      <w:pPr>
        <w:jc w:val="both"/>
        <w:rPr>
          <w:rFonts w:ascii="Tahoma" w:hAnsi="Tahoma" w:cs="Tahoma"/>
          <w:bCs/>
          <w:sz w:val="16"/>
          <w:szCs w:val="16"/>
        </w:rPr>
      </w:pPr>
    </w:p>
    <w:p w:rsidR="00236CBC" w:rsidRPr="00236CBC" w:rsidRDefault="00236CBC" w:rsidP="00236CBC">
      <w:pPr>
        <w:jc w:val="both"/>
        <w:rPr>
          <w:rFonts w:ascii="Tahoma" w:hAnsi="Tahoma" w:cs="Tahoma"/>
          <w:bCs/>
          <w:sz w:val="16"/>
          <w:szCs w:val="16"/>
        </w:rPr>
      </w:pPr>
      <w:r w:rsidRPr="00236CBC">
        <w:rPr>
          <w:rFonts w:ascii="Tahoma" w:hAnsi="Tahoma" w:cs="Tahoma"/>
          <w:bCs/>
          <w:sz w:val="16"/>
          <w:szCs w:val="16"/>
        </w:rPr>
        <w:t>John has been a member of the National Weather Association and American Meteorological Society since he joined the NWS in the late 1980s. He has attended and made presentations at both NWA and AMS conferences and in January 1997 he concluded a three year term on the AMS Board of Operational Government Meteorologists. John was the Program Chair for the 2001 National Weather Association Annual Meeting held in Spokane and he was elected to a three year term as NWA Councilor in 2002.</w:t>
      </w:r>
    </w:p>
    <w:p w:rsidR="00236CBC" w:rsidRPr="00236CBC" w:rsidRDefault="00236CBC" w:rsidP="00236CBC">
      <w:pPr>
        <w:jc w:val="both"/>
        <w:rPr>
          <w:rFonts w:ascii="Tahoma" w:hAnsi="Tahoma" w:cs="Tahoma"/>
          <w:bCs/>
          <w:sz w:val="16"/>
          <w:szCs w:val="16"/>
        </w:rPr>
      </w:pPr>
    </w:p>
    <w:p w:rsidR="00236CBC" w:rsidRPr="00F6672A" w:rsidRDefault="00236CBC" w:rsidP="00236CBC">
      <w:pPr>
        <w:jc w:val="both"/>
        <w:rPr>
          <w:b/>
          <w:sz w:val="18"/>
          <w:szCs w:val="18"/>
        </w:rPr>
      </w:pPr>
      <w:r w:rsidRPr="00236CBC">
        <w:rPr>
          <w:rFonts w:ascii="Tahoma" w:hAnsi="Tahoma" w:cs="Tahoma"/>
          <w:bCs/>
          <w:sz w:val="16"/>
          <w:szCs w:val="16"/>
        </w:rPr>
        <w:t>In addition to his family, John's interests include skiing, sailing and cooking.</w:t>
      </w:r>
    </w:p>
    <w:sectPr w:rsidR="00236CBC" w:rsidRPr="00F6672A" w:rsidSect="001709B0">
      <w:pgSz w:w="15840" w:h="12240" w:orient="landscape" w:code="1"/>
      <w:pgMar w:top="245" w:right="8640" w:bottom="245"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6AE2" w:rsidRDefault="003C6AE2">
      <w:r>
        <w:separator/>
      </w:r>
    </w:p>
  </w:endnote>
  <w:endnote w:type="continuationSeparator" w:id="0">
    <w:p w:rsidR="003C6AE2" w:rsidRDefault="003C6A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yriad Pro">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6AE2" w:rsidRDefault="003C6AE2">
      <w:r>
        <w:separator/>
      </w:r>
    </w:p>
  </w:footnote>
  <w:footnote w:type="continuationSeparator" w:id="0">
    <w:p w:rsidR="003C6AE2" w:rsidRDefault="003C6AE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5567645"/>
    <w:multiLevelType w:val="multilevel"/>
    <w:tmpl w:val="1572FC98"/>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
    <w:nsid w:val="0CA3059E"/>
    <w:multiLevelType w:val="hybridMultilevel"/>
    <w:tmpl w:val="76FAE3C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F62FB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nsid w:val="13891AA7"/>
    <w:multiLevelType w:val="singleLevel"/>
    <w:tmpl w:val="E3827616"/>
    <w:lvl w:ilvl="0">
      <w:start w:val="1"/>
      <w:numFmt w:val="bullet"/>
      <w:lvlText w:val=""/>
      <w:lvlJc w:val="left"/>
      <w:pPr>
        <w:tabs>
          <w:tab w:val="num" w:pos="360"/>
        </w:tabs>
        <w:ind w:left="360" w:hanging="360"/>
      </w:pPr>
      <w:rPr>
        <w:rFonts w:ascii="Wingdings" w:hAnsi="Wingdings" w:hint="default"/>
        <w:sz w:val="32"/>
      </w:rPr>
    </w:lvl>
  </w:abstractNum>
  <w:abstractNum w:abstractNumId="5">
    <w:nsid w:val="1A8F09A4"/>
    <w:multiLevelType w:val="singleLevel"/>
    <w:tmpl w:val="0409000F"/>
    <w:lvl w:ilvl="0">
      <w:start w:val="1"/>
      <w:numFmt w:val="decimal"/>
      <w:lvlText w:val="%1."/>
      <w:lvlJc w:val="left"/>
      <w:pPr>
        <w:tabs>
          <w:tab w:val="num" w:pos="360"/>
        </w:tabs>
        <w:ind w:left="360" w:hanging="360"/>
      </w:pPr>
    </w:lvl>
  </w:abstractNum>
  <w:abstractNum w:abstractNumId="6">
    <w:nsid w:val="1DD241DB"/>
    <w:multiLevelType w:val="singleLevel"/>
    <w:tmpl w:val="0409000F"/>
    <w:lvl w:ilvl="0">
      <w:start w:val="1"/>
      <w:numFmt w:val="decimal"/>
      <w:lvlText w:val="%1."/>
      <w:lvlJc w:val="left"/>
      <w:pPr>
        <w:tabs>
          <w:tab w:val="num" w:pos="360"/>
        </w:tabs>
        <w:ind w:left="360" w:hanging="360"/>
      </w:pPr>
    </w:lvl>
  </w:abstractNum>
  <w:abstractNum w:abstractNumId="7">
    <w:nsid w:val="1ED03D0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22E26F9A"/>
    <w:multiLevelType w:val="singleLevel"/>
    <w:tmpl w:val="E3827616"/>
    <w:lvl w:ilvl="0">
      <w:start w:val="1"/>
      <w:numFmt w:val="bullet"/>
      <w:lvlText w:val=""/>
      <w:lvlJc w:val="left"/>
      <w:pPr>
        <w:tabs>
          <w:tab w:val="num" w:pos="360"/>
        </w:tabs>
        <w:ind w:left="360" w:hanging="360"/>
      </w:pPr>
      <w:rPr>
        <w:rFonts w:ascii="Wingdings" w:hAnsi="Wingdings" w:hint="default"/>
        <w:sz w:val="32"/>
      </w:rPr>
    </w:lvl>
  </w:abstractNum>
  <w:abstractNum w:abstractNumId="9">
    <w:nsid w:val="2A484F9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2AEA1B57"/>
    <w:multiLevelType w:val="singleLevel"/>
    <w:tmpl w:val="0409000F"/>
    <w:lvl w:ilvl="0">
      <w:start w:val="1"/>
      <w:numFmt w:val="decimal"/>
      <w:lvlText w:val="%1."/>
      <w:lvlJc w:val="left"/>
      <w:pPr>
        <w:tabs>
          <w:tab w:val="num" w:pos="360"/>
        </w:tabs>
        <w:ind w:left="360" w:hanging="360"/>
      </w:pPr>
    </w:lvl>
  </w:abstractNum>
  <w:abstractNum w:abstractNumId="11">
    <w:nsid w:val="2B826694"/>
    <w:multiLevelType w:val="hybridMultilevel"/>
    <w:tmpl w:val="4F5C13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C75E8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325C3B3C"/>
    <w:multiLevelType w:val="hybridMultilevel"/>
    <w:tmpl w:val="45424FB6"/>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4">
    <w:nsid w:val="32AC2D0F"/>
    <w:multiLevelType w:val="singleLevel"/>
    <w:tmpl w:val="E3827616"/>
    <w:lvl w:ilvl="0">
      <w:start w:val="1"/>
      <w:numFmt w:val="bullet"/>
      <w:lvlText w:val=""/>
      <w:lvlJc w:val="left"/>
      <w:pPr>
        <w:tabs>
          <w:tab w:val="num" w:pos="360"/>
        </w:tabs>
        <w:ind w:left="360" w:hanging="360"/>
      </w:pPr>
      <w:rPr>
        <w:rFonts w:ascii="Wingdings" w:hAnsi="Wingdings" w:hint="default"/>
        <w:sz w:val="32"/>
      </w:rPr>
    </w:lvl>
  </w:abstractNum>
  <w:abstractNum w:abstractNumId="15">
    <w:nsid w:val="33947D25"/>
    <w:multiLevelType w:val="singleLevel"/>
    <w:tmpl w:val="0409000F"/>
    <w:lvl w:ilvl="0">
      <w:start w:val="1"/>
      <w:numFmt w:val="decimal"/>
      <w:lvlText w:val="%1."/>
      <w:lvlJc w:val="left"/>
      <w:pPr>
        <w:tabs>
          <w:tab w:val="num" w:pos="360"/>
        </w:tabs>
        <w:ind w:left="360" w:hanging="360"/>
      </w:pPr>
      <w:rPr>
        <w:rFonts w:hint="default"/>
      </w:rPr>
    </w:lvl>
  </w:abstractNum>
  <w:abstractNum w:abstractNumId="16">
    <w:nsid w:val="35054F96"/>
    <w:multiLevelType w:val="hybridMultilevel"/>
    <w:tmpl w:val="D3867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5F828F9"/>
    <w:multiLevelType w:val="singleLevel"/>
    <w:tmpl w:val="0409000F"/>
    <w:lvl w:ilvl="0">
      <w:start w:val="1"/>
      <w:numFmt w:val="decimal"/>
      <w:lvlText w:val="%1."/>
      <w:lvlJc w:val="left"/>
      <w:pPr>
        <w:tabs>
          <w:tab w:val="num" w:pos="360"/>
        </w:tabs>
        <w:ind w:left="360" w:hanging="360"/>
      </w:pPr>
    </w:lvl>
  </w:abstractNum>
  <w:abstractNum w:abstractNumId="18">
    <w:nsid w:val="3A417C39"/>
    <w:multiLevelType w:val="hybridMultilevel"/>
    <w:tmpl w:val="F530B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D70292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nsid w:val="3DEB1C53"/>
    <w:multiLevelType w:val="singleLevel"/>
    <w:tmpl w:val="822EB382"/>
    <w:lvl w:ilvl="0">
      <w:start w:val="1"/>
      <w:numFmt w:val="decimal"/>
      <w:lvlText w:val="%1."/>
      <w:lvlJc w:val="left"/>
      <w:pPr>
        <w:tabs>
          <w:tab w:val="num" w:pos="3240"/>
        </w:tabs>
        <w:ind w:left="3240" w:hanging="360"/>
      </w:pPr>
      <w:rPr>
        <w:rFonts w:hint="default"/>
      </w:rPr>
    </w:lvl>
  </w:abstractNum>
  <w:abstractNum w:abstractNumId="21">
    <w:nsid w:val="45CE297A"/>
    <w:multiLevelType w:val="singleLevel"/>
    <w:tmpl w:val="C9823402"/>
    <w:lvl w:ilvl="0">
      <w:start w:val="1"/>
      <w:numFmt w:val="bullet"/>
      <w:lvlText w:val=""/>
      <w:lvlJc w:val="left"/>
      <w:pPr>
        <w:tabs>
          <w:tab w:val="num" w:pos="360"/>
        </w:tabs>
        <w:ind w:left="360" w:hanging="360"/>
      </w:pPr>
      <w:rPr>
        <w:rFonts w:ascii="Symbol" w:hAnsi="Symbol" w:hint="default"/>
      </w:rPr>
    </w:lvl>
  </w:abstractNum>
  <w:abstractNum w:abstractNumId="22">
    <w:nsid w:val="4E6C4976"/>
    <w:multiLevelType w:val="hybridMultilevel"/>
    <w:tmpl w:val="01FA31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5B37532"/>
    <w:multiLevelType w:val="singleLevel"/>
    <w:tmpl w:val="C9823402"/>
    <w:lvl w:ilvl="0">
      <w:start w:val="1"/>
      <w:numFmt w:val="bullet"/>
      <w:lvlText w:val=""/>
      <w:lvlJc w:val="left"/>
      <w:pPr>
        <w:tabs>
          <w:tab w:val="num" w:pos="360"/>
        </w:tabs>
        <w:ind w:left="360" w:hanging="360"/>
      </w:pPr>
      <w:rPr>
        <w:rFonts w:ascii="Symbol" w:hAnsi="Symbol" w:hint="default"/>
      </w:rPr>
    </w:lvl>
  </w:abstractNum>
  <w:abstractNum w:abstractNumId="24">
    <w:nsid w:val="5CE04E29"/>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25">
    <w:nsid w:val="69B501A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6C111C7E"/>
    <w:multiLevelType w:val="hybridMultilevel"/>
    <w:tmpl w:val="CC14BCB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7">
    <w:nsid w:val="6EB97722"/>
    <w:multiLevelType w:val="singleLevel"/>
    <w:tmpl w:val="0409000F"/>
    <w:lvl w:ilvl="0">
      <w:start w:val="1"/>
      <w:numFmt w:val="decimal"/>
      <w:lvlText w:val="%1."/>
      <w:lvlJc w:val="left"/>
      <w:pPr>
        <w:tabs>
          <w:tab w:val="num" w:pos="360"/>
        </w:tabs>
        <w:ind w:left="360" w:hanging="360"/>
      </w:pPr>
    </w:lvl>
  </w:abstractNum>
  <w:abstractNum w:abstractNumId="28">
    <w:nsid w:val="6F6264C9"/>
    <w:multiLevelType w:val="singleLevel"/>
    <w:tmpl w:val="FFFFFFFF"/>
    <w:lvl w:ilvl="0">
      <w:start w:val="1"/>
      <w:numFmt w:val="bullet"/>
      <w:lvlText w:val=""/>
      <w:legacy w:legacy="1" w:legacySpace="0" w:legacyIndent="360"/>
      <w:lvlJc w:val="left"/>
      <w:pPr>
        <w:ind w:left="360" w:hanging="360"/>
      </w:pPr>
      <w:rPr>
        <w:rFonts w:ascii="Symbol" w:hAnsi="Symbol" w:hint="default"/>
      </w:rPr>
    </w:lvl>
  </w:abstractNum>
  <w:abstractNum w:abstractNumId="29">
    <w:nsid w:val="734444CB"/>
    <w:multiLevelType w:val="hybridMultilevel"/>
    <w:tmpl w:val="0F22ECDC"/>
    <w:lvl w:ilvl="0" w:tplc="1DF2365E">
      <w:numFmt w:val="bullet"/>
      <w:lvlText w:val="–"/>
      <w:lvlJc w:val="left"/>
      <w:pPr>
        <w:tabs>
          <w:tab w:val="num" w:pos="4680"/>
        </w:tabs>
        <w:ind w:left="4680" w:hanging="360"/>
      </w:pPr>
      <w:rPr>
        <w:rFonts w:ascii="Tahoma" w:eastAsia="Times New Roman" w:hAnsi="Tahoma" w:cs="Tahoma" w:hint="default"/>
      </w:rPr>
    </w:lvl>
    <w:lvl w:ilvl="1" w:tplc="04090003" w:tentative="1">
      <w:start w:val="1"/>
      <w:numFmt w:val="bullet"/>
      <w:lvlText w:val="o"/>
      <w:lvlJc w:val="left"/>
      <w:pPr>
        <w:tabs>
          <w:tab w:val="num" w:pos="5400"/>
        </w:tabs>
        <w:ind w:left="5400" w:hanging="360"/>
      </w:pPr>
      <w:rPr>
        <w:rFonts w:ascii="Courier New" w:hAnsi="Courier New" w:cs="Courier New" w:hint="default"/>
      </w:rPr>
    </w:lvl>
    <w:lvl w:ilvl="2" w:tplc="04090005" w:tentative="1">
      <w:start w:val="1"/>
      <w:numFmt w:val="bullet"/>
      <w:lvlText w:val=""/>
      <w:lvlJc w:val="left"/>
      <w:pPr>
        <w:tabs>
          <w:tab w:val="num" w:pos="6120"/>
        </w:tabs>
        <w:ind w:left="6120" w:hanging="360"/>
      </w:pPr>
      <w:rPr>
        <w:rFonts w:ascii="Wingdings" w:hAnsi="Wingdings" w:hint="default"/>
      </w:rPr>
    </w:lvl>
    <w:lvl w:ilvl="3" w:tplc="04090001" w:tentative="1">
      <w:start w:val="1"/>
      <w:numFmt w:val="bullet"/>
      <w:lvlText w:val=""/>
      <w:lvlJc w:val="left"/>
      <w:pPr>
        <w:tabs>
          <w:tab w:val="num" w:pos="6840"/>
        </w:tabs>
        <w:ind w:left="6840" w:hanging="360"/>
      </w:pPr>
      <w:rPr>
        <w:rFonts w:ascii="Symbol" w:hAnsi="Symbol" w:hint="default"/>
      </w:rPr>
    </w:lvl>
    <w:lvl w:ilvl="4" w:tplc="04090003" w:tentative="1">
      <w:start w:val="1"/>
      <w:numFmt w:val="bullet"/>
      <w:lvlText w:val="o"/>
      <w:lvlJc w:val="left"/>
      <w:pPr>
        <w:tabs>
          <w:tab w:val="num" w:pos="7560"/>
        </w:tabs>
        <w:ind w:left="7560" w:hanging="360"/>
      </w:pPr>
      <w:rPr>
        <w:rFonts w:ascii="Courier New" w:hAnsi="Courier New" w:cs="Courier New" w:hint="default"/>
      </w:rPr>
    </w:lvl>
    <w:lvl w:ilvl="5" w:tplc="04090005" w:tentative="1">
      <w:start w:val="1"/>
      <w:numFmt w:val="bullet"/>
      <w:lvlText w:val=""/>
      <w:lvlJc w:val="left"/>
      <w:pPr>
        <w:tabs>
          <w:tab w:val="num" w:pos="8280"/>
        </w:tabs>
        <w:ind w:left="8280" w:hanging="360"/>
      </w:pPr>
      <w:rPr>
        <w:rFonts w:ascii="Wingdings" w:hAnsi="Wingdings" w:hint="default"/>
      </w:rPr>
    </w:lvl>
    <w:lvl w:ilvl="6" w:tplc="04090001" w:tentative="1">
      <w:start w:val="1"/>
      <w:numFmt w:val="bullet"/>
      <w:lvlText w:val=""/>
      <w:lvlJc w:val="left"/>
      <w:pPr>
        <w:tabs>
          <w:tab w:val="num" w:pos="9000"/>
        </w:tabs>
        <w:ind w:left="9000" w:hanging="360"/>
      </w:pPr>
      <w:rPr>
        <w:rFonts w:ascii="Symbol" w:hAnsi="Symbol" w:hint="default"/>
      </w:rPr>
    </w:lvl>
    <w:lvl w:ilvl="7" w:tplc="04090003" w:tentative="1">
      <w:start w:val="1"/>
      <w:numFmt w:val="bullet"/>
      <w:lvlText w:val="o"/>
      <w:lvlJc w:val="left"/>
      <w:pPr>
        <w:tabs>
          <w:tab w:val="num" w:pos="9720"/>
        </w:tabs>
        <w:ind w:left="9720" w:hanging="360"/>
      </w:pPr>
      <w:rPr>
        <w:rFonts w:ascii="Courier New" w:hAnsi="Courier New" w:cs="Courier New" w:hint="default"/>
      </w:rPr>
    </w:lvl>
    <w:lvl w:ilvl="8" w:tplc="04090005" w:tentative="1">
      <w:start w:val="1"/>
      <w:numFmt w:val="bullet"/>
      <w:lvlText w:val=""/>
      <w:lvlJc w:val="left"/>
      <w:pPr>
        <w:tabs>
          <w:tab w:val="num" w:pos="10440"/>
        </w:tabs>
        <w:ind w:left="10440" w:hanging="360"/>
      </w:pPr>
      <w:rPr>
        <w:rFonts w:ascii="Wingdings" w:hAnsi="Wingdings" w:hint="default"/>
      </w:rPr>
    </w:lvl>
  </w:abstractNum>
  <w:abstractNum w:abstractNumId="30">
    <w:nsid w:val="774449F8"/>
    <w:multiLevelType w:val="multilevel"/>
    <w:tmpl w:val="EBF0045E"/>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1">
    <w:nsid w:val="7F4960BD"/>
    <w:multiLevelType w:val="singleLevel"/>
    <w:tmpl w:val="0409000F"/>
    <w:lvl w:ilvl="0">
      <w:start w:val="1"/>
      <w:numFmt w:val="decimal"/>
      <w:lvlText w:val="%1."/>
      <w:lvlJc w:val="left"/>
      <w:pPr>
        <w:tabs>
          <w:tab w:val="num" w:pos="360"/>
        </w:tabs>
        <w:ind w:left="360" w:hanging="360"/>
      </w:pPr>
    </w:lvl>
  </w:abstractNum>
  <w:num w:numId="1">
    <w:abstractNumId w:val="20"/>
  </w:num>
  <w:num w:numId="2">
    <w:abstractNumId w:val="10"/>
  </w:num>
  <w:num w:numId="3">
    <w:abstractNumId w:val="6"/>
  </w:num>
  <w:num w:numId="4">
    <w:abstractNumId w:val="17"/>
  </w:num>
  <w:num w:numId="5">
    <w:abstractNumId w:val="5"/>
  </w:num>
  <w:num w:numId="6">
    <w:abstractNumId w:val="31"/>
  </w:num>
  <w:num w:numId="7">
    <w:abstractNumId w:val="27"/>
  </w:num>
  <w:num w:numId="8">
    <w:abstractNumId w:val="0"/>
    <w:lvlOverride w:ilvl="0">
      <w:lvl w:ilvl="0">
        <w:start w:val="1"/>
        <w:numFmt w:val="bullet"/>
        <w:lvlText w:val="•"/>
        <w:legacy w:legacy="1" w:legacySpace="0" w:legacyIndent="360"/>
        <w:lvlJc w:val="left"/>
        <w:pPr>
          <w:ind w:left="1800" w:hanging="360"/>
        </w:pPr>
        <w:rPr>
          <w:rFonts w:ascii="Tahoma" w:hAnsi="Tahoma" w:hint="default"/>
        </w:rPr>
      </w:lvl>
    </w:lvlOverride>
  </w:num>
  <w:num w:numId="9">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10">
    <w:abstractNumId w:val="28"/>
  </w:num>
  <w:num w:numId="11">
    <w:abstractNumId w:val="19"/>
  </w:num>
  <w:num w:numId="12">
    <w:abstractNumId w:val="3"/>
  </w:num>
  <w:num w:numId="13">
    <w:abstractNumId w:val="7"/>
  </w:num>
  <w:num w:numId="14">
    <w:abstractNumId w:val="9"/>
  </w:num>
  <w:num w:numId="15">
    <w:abstractNumId w:val="25"/>
  </w:num>
  <w:num w:numId="16">
    <w:abstractNumId w:val="12"/>
  </w:num>
  <w:num w:numId="17">
    <w:abstractNumId w:val="24"/>
  </w:num>
  <w:num w:numId="18">
    <w:abstractNumId w:val="4"/>
  </w:num>
  <w:num w:numId="19">
    <w:abstractNumId w:val="8"/>
  </w:num>
  <w:num w:numId="20">
    <w:abstractNumId w:val="14"/>
  </w:num>
  <w:num w:numId="21">
    <w:abstractNumId w:val="21"/>
  </w:num>
  <w:num w:numId="22">
    <w:abstractNumId w:val="23"/>
  </w:num>
  <w:num w:numId="23">
    <w:abstractNumId w:val="15"/>
  </w:num>
  <w:num w:numId="24">
    <w:abstractNumId w:val="30"/>
  </w:num>
  <w:num w:numId="25">
    <w:abstractNumId w:val="1"/>
  </w:num>
  <w:num w:numId="26">
    <w:abstractNumId w:val="29"/>
  </w:num>
  <w:num w:numId="27">
    <w:abstractNumId w:val="13"/>
  </w:num>
  <w:num w:numId="28">
    <w:abstractNumId w:val="16"/>
  </w:num>
  <w:num w:numId="29">
    <w:abstractNumId w:val="11"/>
  </w:num>
  <w:num w:numId="30">
    <w:abstractNumId w:val="2"/>
  </w:num>
  <w:num w:numId="31">
    <w:abstractNumId w:val="22"/>
  </w:num>
  <w:num w:numId="32">
    <w:abstractNumId w:val="26"/>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C0BB8"/>
    <w:rsid w:val="00000C62"/>
    <w:rsid w:val="00007CDB"/>
    <w:rsid w:val="00013D18"/>
    <w:rsid w:val="00013EAD"/>
    <w:rsid w:val="000142AC"/>
    <w:rsid w:val="00022DFC"/>
    <w:rsid w:val="00040EDE"/>
    <w:rsid w:val="00043128"/>
    <w:rsid w:val="00043964"/>
    <w:rsid w:val="00051B23"/>
    <w:rsid w:val="00052450"/>
    <w:rsid w:val="000546CF"/>
    <w:rsid w:val="00054D24"/>
    <w:rsid w:val="000553B4"/>
    <w:rsid w:val="0006470D"/>
    <w:rsid w:val="00070E28"/>
    <w:rsid w:val="000841ED"/>
    <w:rsid w:val="00085B60"/>
    <w:rsid w:val="00092144"/>
    <w:rsid w:val="0009421F"/>
    <w:rsid w:val="00095117"/>
    <w:rsid w:val="000A7764"/>
    <w:rsid w:val="000B441F"/>
    <w:rsid w:val="000B5AF7"/>
    <w:rsid w:val="000C1C00"/>
    <w:rsid w:val="000C419C"/>
    <w:rsid w:val="000C72D3"/>
    <w:rsid w:val="000E0C1B"/>
    <w:rsid w:val="000E1C4D"/>
    <w:rsid w:val="000F13B7"/>
    <w:rsid w:val="000F4C66"/>
    <w:rsid w:val="00113758"/>
    <w:rsid w:val="00123105"/>
    <w:rsid w:val="00137E7F"/>
    <w:rsid w:val="00141B40"/>
    <w:rsid w:val="0014380B"/>
    <w:rsid w:val="00145A63"/>
    <w:rsid w:val="00145FA5"/>
    <w:rsid w:val="00152880"/>
    <w:rsid w:val="001545F9"/>
    <w:rsid w:val="00156528"/>
    <w:rsid w:val="001640C0"/>
    <w:rsid w:val="001658AF"/>
    <w:rsid w:val="00166B8F"/>
    <w:rsid w:val="0016787B"/>
    <w:rsid w:val="001709B0"/>
    <w:rsid w:val="00171FD5"/>
    <w:rsid w:val="00176FB1"/>
    <w:rsid w:val="0017765E"/>
    <w:rsid w:val="001804E6"/>
    <w:rsid w:val="001811F3"/>
    <w:rsid w:val="001838DD"/>
    <w:rsid w:val="001904B1"/>
    <w:rsid w:val="00195FF0"/>
    <w:rsid w:val="001A011F"/>
    <w:rsid w:val="001A79A9"/>
    <w:rsid w:val="001B1B2C"/>
    <w:rsid w:val="001C011B"/>
    <w:rsid w:val="001C359D"/>
    <w:rsid w:val="001C4285"/>
    <w:rsid w:val="001D5F32"/>
    <w:rsid w:val="001E3F81"/>
    <w:rsid w:val="00204AB9"/>
    <w:rsid w:val="00206BA0"/>
    <w:rsid w:val="00206E4B"/>
    <w:rsid w:val="00214712"/>
    <w:rsid w:val="00215DF6"/>
    <w:rsid w:val="00225C05"/>
    <w:rsid w:val="00226E66"/>
    <w:rsid w:val="002275E6"/>
    <w:rsid w:val="002304D8"/>
    <w:rsid w:val="00236682"/>
    <w:rsid w:val="00236CBC"/>
    <w:rsid w:val="00241A36"/>
    <w:rsid w:val="00263158"/>
    <w:rsid w:val="002803DE"/>
    <w:rsid w:val="00282B4E"/>
    <w:rsid w:val="00283942"/>
    <w:rsid w:val="002878DE"/>
    <w:rsid w:val="0029005D"/>
    <w:rsid w:val="0029142A"/>
    <w:rsid w:val="00292EE8"/>
    <w:rsid w:val="00293AB8"/>
    <w:rsid w:val="00295588"/>
    <w:rsid w:val="002969CB"/>
    <w:rsid w:val="002A0ED2"/>
    <w:rsid w:val="002A60F3"/>
    <w:rsid w:val="002B1897"/>
    <w:rsid w:val="002B66C1"/>
    <w:rsid w:val="002C1042"/>
    <w:rsid w:val="002C4584"/>
    <w:rsid w:val="002D0C91"/>
    <w:rsid w:val="002D22B6"/>
    <w:rsid w:val="002D454C"/>
    <w:rsid w:val="002D4AD5"/>
    <w:rsid w:val="002D633E"/>
    <w:rsid w:val="002D7382"/>
    <w:rsid w:val="002E29A6"/>
    <w:rsid w:val="002F5826"/>
    <w:rsid w:val="00302D6C"/>
    <w:rsid w:val="00306770"/>
    <w:rsid w:val="0030687C"/>
    <w:rsid w:val="003074B7"/>
    <w:rsid w:val="00314840"/>
    <w:rsid w:val="003168D7"/>
    <w:rsid w:val="0032162D"/>
    <w:rsid w:val="00325EE5"/>
    <w:rsid w:val="00337AF6"/>
    <w:rsid w:val="00340A55"/>
    <w:rsid w:val="00347F4A"/>
    <w:rsid w:val="00351C67"/>
    <w:rsid w:val="0037152A"/>
    <w:rsid w:val="003729C4"/>
    <w:rsid w:val="003778FE"/>
    <w:rsid w:val="00385C0E"/>
    <w:rsid w:val="00396711"/>
    <w:rsid w:val="00396E78"/>
    <w:rsid w:val="003A5778"/>
    <w:rsid w:val="003B38D8"/>
    <w:rsid w:val="003B4548"/>
    <w:rsid w:val="003B4769"/>
    <w:rsid w:val="003C355A"/>
    <w:rsid w:val="003C6AE2"/>
    <w:rsid w:val="003D12B8"/>
    <w:rsid w:val="003D2EDE"/>
    <w:rsid w:val="003D4CE8"/>
    <w:rsid w:val="003D5FC1"/>
    <w:rsid w:val="003E4145"/>
    <w:rsid w:val="003E5131"/>
    <w:rsid w:val="003F132A"/>
    <w:rsid w:val="003F3117"/>
    <w:rsid w:val="003F4A26"/>
    <w:rsid w:val="00403CEB"/>
    <w:rsid w:val="0041061A"/>
    <w:rsid w:val="00412776"/>
    <w:rsid w:val="00413C50"/>
    <w:rsid w:val="0041543F"/>
    <w:rsid w:val="0042399F"/>
    <w:rsid w:val="00430A4B"/>
    <w:rsid w:val="004325ED"/>
    <w:rsid w:val="00441FB0"/>
    <w:rsid w:val="00445E4C"/>
    <w:rsid w:val="00451A0E"/>
    <w:rsid w:val="004534C7"/>
    <w:rsid w:val="0046722D"/>
    <w:rsid w:val="004708D0"/>
    <w:rsid w:val="0047145A"/>
    <w:rsid w:val="00477F3E"/>
    <w:rsid w:val="004804C4"/>
    <w:rsid w:val="004A45E6"/>
    <w:rsid w:val="004A45EF"/>
    <w:rsid w:val="004A5122"/>
    <w:rsid w:val="004B01C2"/>
    <w:rsid w:val="004B23EE"/>
    <w:rsid w:val="004B38DA"/>
    <w:rsid w:val="004B5A12"/>
    <w:rsid w:val="004B6788"/>
    <w:rsid w:val="004B7650"/>
    <w:rsid w:val="004C2935"/>
    <w:rsid w:val="004C4B1F"/>
    <w:rsid w:val="004C6664"/>
    <w:rsid w:val="004D0BB6"/>
    <w:rsid w:val="004D73EC"/>
    <w:rsid w:val="004E2237"/>
    <w:rsid w:val="004E34F2"/>
    <w:rsid w:val="004F4DE0"/>
    <w:rsid w:val="004F59CC"/>
    <w:rsid w:val="004F7BAB"/>
    <w:rsid w:val="00501EA1"/>
    <w:rsid w:val="0051349D"/>
    <w:rsid w:val="00516551"/>
    <w:rsid w:val="00517D7E"/>
    <w:rsid w:val="00533AED"/>
    <w:rsid w:val="00535FD2"/>
    <w:rsid w:val="0054137B"/>
    <w:rsid w:val="00541808"/>
    <w:rsid w:val="00542319"/>
    <w:rsid w:val="005423C9"/>
    <w:rsid w:val="00552481"/>
    <w:rsid w:val="00567CCC"/>
    <w:rsid w:val="00581240"/>
    <w:rsid w:val="005815CD"/>
    <w:rsid w:val="00586817"/>
    <w:rsid w:val="00595857"/>
    <w:rsid w:val="005A0AE2"/>
    <w:rsid w:val="005A4259"/>
    <w:rsid w:val="005A5110"/>
    <w:rsid w:val="005A7E0D"/>
    <w:rsid w:val="005C0C64"/>
    <w:rsid w:val="005C5ACF"/>
    <w:rsid w:val="005C62F5"/>
    <w:rsid w:val="005D0202"/>
    <w:rsid w:val="005D33C6"/>
    <w:rsid w:val="005D3887"/>
    <w:rsid w:val="005D53AA"/>
    <w:rsid w:val="005D79F3"/>
    <w:rsid w:val="005E7C9C"/>
    <w:rsid w:val="005E7DD3"/>
    <w:rsid w:val="005F0B99"/>
    <w:rsid w:val="005F1F49"/>
    <w:rsid w:val="006069B1"/>
    <w:rsid w:val="00606CEF"/>
    <w:rsid w:val="006120B6"/>
    <w:rsid w:val="0062218F"/>
    <w:rsid w:val="00625B25"/>
    <w:rsid w:val="0063106A"/>
    <w:rsid w:val="006310ED"/>
    <w:rsid w:val="00631E01"/>
    <w:rsid w:val="00633270"/>
    <w:rsid w:val="00637131"/>
    <w:rsid w:val="00647600"/>
    <w:rsid w:val="006532DC"/>
    <w:rsid w:val="00654ABB"/>
    <w:rsid w:val="00665699"/>
    <w:rsid w:val="0066678E"/>
    <w:rsid w:val="00670BD9"/>
    <w:rsid w:val="00671F57"/>
    <w:rsid w:val="00675A9F"/>
    <w:rsid w:val="0068044F"/>
    <w:rsid w:val="006831AB"/>
    <w:rsid w:val="0068495B"/>
    <w:rsid w:val="006862AD"/>
    <w:rsid w:val="00695B84"/>
    <w:rsid w:val="006A2229"/>
    <w:rsid w:val="006A33F3"/>
    <w:rsid w:val="006B7D87"/>
    <w:rsid w:val="006E07B9"/>
    <w:rsid w:val="006E49E9"/>
    <w:rsid w:val="006F2D67"/>
    <w:rsid w:val="006F35D4"/>
    <w:rsid w:val="006F76CD"/>
    <w:rsid w:val="00702844"/>
    <w:rsid w:val="00703C1D"/>
    <w:rsid w:val="00704237"/>
    <w:rsid w:val="007052D4"/>
    <w:rsid w:val="00715A24"/>
    <w:rsid w:val="00720840"/>
    <w:rsid w:val="00721C64"/>
    <w:rsid w:val="007257AB"/>
    <w:rsid w:val="0073356C"/>
    <w:rsid w:val="007443AE"/>
    <w:rsid w:val="007623CE"/>
    <w:rsid w:val="00770FE5"/>
    <w:rsid w:val="00772347"/>
    <w:rsid w:val="00772D5F"/>
    <w:rsid w:val="00773743"/>
    <w:rsid w:val="00777351"/>
    <w:rsid w:val="00785A48"/>
    <w:rsid w:val="00786805"/>
    <w:rsid w:val="00786E18"/>
    <w:rsid w:val="00786F7C"/>
    <w:rsid w:val="007B416E"/>
    <w:rsid w:val="007C7ED5"/>
    <w:rsid w:val="007D37E8"/>
    <w:rsid w:val="007D3BD4"/>
    <w:rsid w:val="007D72A0"/>
    <w:rsid w:val="007F0467"/>
    <w:rsid w:val="007F7A47"/>
    <w:rsid w:val="00800CB9"/>
    <w:rsid w:val="00813497"/>
    <w:rsid w:val="00814FDC"/>
    <w:rsid w:val="0082522A"/>
    <w:rsid w:val="008335E3"/>
    <w:rsid w:val="008344A0"/>
    <w:rsid w:val="00834624"/>
    <w:rsid w:val="00842FE0"/>
    <w:rsid w:val="00855D1B"/>
    <w:rsid w:val="00864CC5"/>
    <w:rsid w:val="008650F2"/>
    <w:rsid w:val="00866AEB"/>
    <w:rsid w:val="00872BE6"/>
    <w:rsid w:val="0087341E"/>
    <w:rsid w:val="008738DF"/>
    <w:rsid w:val="00876AEA"/>
    <w:rsid w:val="008834CE"/>
    <w:rsid w:val="008916AD"/>
    <w:rsid w:val="008A34F6"/>
    <w:rsid w:val="008A4259"/>
    <w:rsid w:val="008B0A48"/>
    <w:rsid w:val="008B1342"/>
    <w:rsid w:val="008B2D5A"/>
    <w:rsid w:val="008B3D26"/>
    <w:rsid w:val="008B5D34"/>
    <w:rsid w:val="008C3C36"/>
    <w:rsid w:val="008D166D"/>
    <w:rsid w:val="008D422C"/>
    <w:rsid w:val="008E53D7"/>
    <w:rsid w:val="008E5C2D"/>
    <w:rsid w:val="008F2709"/>
    <w:rsid w:val="0092296C"/>
    <w:rsid w:val="009265F5"/>
    <w:rsid w:val="00926CEE"/>
    <w:rsid w:val="00935630"/>
    <w:rsid w:val="00936494"/>
    <w:rsid w:val="00941349"/>
    <w:rsid w:val="00946962"/>
    <w:rsid w:val="00957697"/>
    <w:rsid w:val="00961A2A"/>
    <w:rsid w:val="00966EB1"/>
    <w:rsid w:val="00970567"/>
    <w:rsid w:val="009819EE"/>
    <w:rsid w:val="00992167"/>
    <w:rsid w:val="009937D8"/>
    <w:rsid w:val="009A016E"/>
    <w:rsid w:val="009A357B"/>
    <w:rsid w:val="009A3970"/>
    <w:rsid w:val="009A49C0"/>
    <w:rsid w:val="009A6841"/>
    <w:rsid w:val="009B231D"/>
    <w:rsid w:val="009B619E"/>
    <w:rsid w:val="009C1FDE"/>
    <w:rsid w:val="009D3F30"/>
    <w:rsid w:val="009F3E01"/>
    <w:rsid w:val="00A0082A"/>
    <w:rsid w:val="00A33E9C"/>
    <w:rsid w:val="00A5048A"/>
    <w:rsid w:val="00A6146F"/>
    <w:rsid w:val="00A62AA3"/>
    <w:rsid w:val="00A763B4"/>
    <w:rsid w:val="00A76E1D"/>
    <w:rsid w:val="00A84554"/>
    <w:rsid w:val="00A90368"/>
    <w:rsid w:val="00AD0B2F"/>
    <w:rsid w:val="00AD437E"/>
    <w:rsid w:val="00AD675D"/>
    <w:rsid w:val="00AD721A"/>
    <w:rsid w:val="00AF23BD"/>
    <w:rsid w:val="00AF49AA"/>
    <w:rsid w:val="00AF50E0"/>
    <w:rsid w:val="00AF574D"/>
    <w:rsid w:val="00B0149C"/>
    <w:rsid w:val="00B01F26"/>
    <w:rsid w:val="00B03AB7"/>
    <w:rsid w:val="00B04214"/>
    <w:rsid w:val="00B04D08"/>
    <w:rsid w:val="00B0601A"/>
    <w:rsid w:val="00B074FA"/>
    <w:rsid w:val="00B14FF0"/>
    <w:rsid w:val="00B2012A"/>
    <w:rsid w:val="00B2224C"/>
    <w:rsid w:val="00B23ECD"/>
    <w:rsid w:val="00B242FC"/>
    <w:rsid w:val="00B27F79"/>
    <w:rsid w:val="00B3061F"/>
    <w:rsid w:val="00B31F11"/>
    <w:rsid w:val="00B360C3"/>
    <w:rsid w:val="00B36CB3"/>
    <w:rsid w:val="00B4132B"/>
    <w:rsid w:val="00B53022"/>
    <w:rsid w:val="00B577D1"/>
    <w:rsid w:val="00B61CBE"/>
    <w:rsid w:val="00B625FE"/>
    <w:rsid w:val="00B66E39"/>
    <w:rsid w:val="00B67768"/>
    <w:rsid w:val="00B70701"/>
    <w:rsid w:val="00B74F08"/>
    <w:rsid w:val="00B7763E"/>
    <w:rsid w:val="00B82D5E"/>
    <w:rsid w:val="00B86F17"/>
    <w:rsid w:val="00B9658B"/>
    <w:rsid w:val="00BA44AF"/>
    <w:rsid w:val="00BB4457"/>
    <w:rsid w:val="00BC0445"/>
    <w:rsid w:val="00BC0BB8"/>
    <w:rsid w:val="00BC2CAE"/>
    <w:rsid w:val="00BC7F88"/>
    <w:rsid w:val="00BD41F2"/>
    <w:rsid w:val="00BE0A7D"/>
    <w:rsid w:val="00BE114C"/>
    <w:rsid w:val="00BE2FE5"/>
    <w:rsid w:val="00BE6467"/>
    <w:rsid w:val="00BE6CCD"/>
    <w:rsid w:val="00BF34A6"/>
    <w:rsid w:val="00BF4738"/>
    <w:rsid w:val="00BF4787"/>
    <w:rsid w:val="00BF48D8"/>
    <w:rsid w:val="00BF5579"/>
    <w:rsid w:val="00C22AB7"/>
    <w:rsid w:val="00C23C4A"/>
    <w:rsid w:val="00C3352F"/>
    <w:rsid w:val="00C46383"/>
    <w:rsid w:val="00C51B45"/>
    <w:rsid w:val="00C52456"/>
    <w:rsid w:val="00C7537B"/>
    <w:rsid w:val="00C80318"/>
    <w:rsid w:val="00CA2492"/>
    <w:rsid w:val="00CA2E15"/>
    <w:rsid w:val="00CA2EE5"/>
    <w:rsid w:val="00CA2F0F"/>
    <w:rsid w:val="00CA332F"/>
    <w:rsid w:val="00CB1FF3"/>
    <w:rsid w:val="00CB2648"/>
    <w:rsid w:val="00CB454E"/>
    <w:rsid w:val="00CD04A1"/>
    <w:rsid w:val="00CD07D6"/>
    <w:rsid w:val="00CD08FD"/>
    <w:rsid w:val="00CD2D61"/>
    <w:rsid w:val="00CE039B"/>
    <w:rsid w:val="00CE0F43"/>
    <w:rsid w:val="00CE2A3E"/>
    <w:rsid w:val="00CE31E9"/>
    <w:rsid w:val="00CE631D"/>
    <w:rsid w:val="00CE66F8"/>
    <w:rsid w:val="00D04897"/>
    <w:rsid w:val="00D065A8"/>
    <w:rsid w:val="00D10596"/>
    <w:rsid w:val="00D14065"/>
    <w:rsid w:val="00D178E6"/>
    <w:rsid w:val="00D26511"/>
    <w:rsid w:val="00D307E2"/>
    <w:rsid w:val="00D35578"/>
    <w:rsid w:val="00D44079"/>
    <w:rsid w:val="00D45881"/>
    <w:rsid w:val="00D47C22"/>
    <w:rsid w:val="00D5038A"/>
    <w:rsid w:val="00D52F9D"/>
    <w:rsid w:val="00D61EE3"/>
    <w:rsid w:val="00D67E5B"/>
    <w:rsid w:val="00D76B2B"/>
    <w:rsid w:val="00D848B9"/>
    <w:rsid w:val="00D85DDB"/>
    <w:rsid w:val="00D928CB"/>
    <w:rsid w:val="00D95285"/>
    <w:rsid w:val="00DA074C"/>
    <w:rsid w:val="00DA3F18"/>
    <w:rsid w:val="00DA6842"/>
    <w:rsid w:val="00DC21CD"/>
    <w:rsid w:val="00DD3154"/>
    <w:rsid w:val="00DD5A1D"/>
    <w:rsid w:val="00DE27E9"/>
    <w:rsid w:val="00DE2FF3"/>
    <w:rsid w:val="00DE5F0F"/>
    <w:rsid w:val="00DF0978"/>
    <w:rsid w:val="00DF5BF0"/>
    <w:rsid w:val="00DF5D80"/>
    <w:rsid w:val="00E01E04"/>
    <w:rsid w:val="00E05A95"/>
    <w:rsid w:val="00E10E4F"/>
    <w:rsid w:val="00E12837"/>
    <w:rsid w:val="00E167D4"/>
    <w:rsid w:val="00E17656"/>
    <w:rsid w:val="00E2680F"/>
    <w:rsid w:val="00E366DB"/>
    <w:rsid w:val="00E4274D"/>
    <w:rsid w:val="00E45A97"/>
    <w:rsid w:val="00E50E2A"/>
    <w:rsid w:val="00E5240C"/>
    <w:rsid w:val="00E539AA"/>
    <w:rsid w:val="00E654F8"/>
    <w:rsid w:val="00E73300"/>
    <w:rsid w:val="00E74E15"/>
    <w:rsid w:val="00E837D4"/>
    <w:rsid w:val="00E83B49"/>
    <w:rsid w:val="00E9090B"/>
    <w:rsid w:val="00E96601"/>
    <w:rsid w:val="00EA7D47"/>
    <w:rsid w:val="00EB2652"/>
    <w:rsid w:val="00EB759E"/>
    <w:rsid w:val="00EC456E"/>
    <w:rsid w:val="00ED1DB0"/>
    <w:rsid w:val="00ED4967"/>
    <w:rsid w:val="00ED616C"/>
    <w:rsid w:val="00ED73CF"/>
    <w:rsid w:val="00EE0F13"/>
    <w:rsid w:val="00EE40E6"/>
    <w:rsid w:val="00EF35F6"/>
    <w:rsid w:val="00EF4D4C"/>
    <w:rsid w:val="00EF6AAE"/>
    <w:rsid w:val="00F01F7F"/>
    <w:rsid w:val="00F05B79"/>
    <w:rsid w:val="00F117C2"/>
    <w:rsid w:val="00F11C31"/>
    <w:rsid w:val="00F1782A"/>
    <w:rsid w:val="00F23AFE"/>
    <w:rsid w:val="00F325A9"/>
    <w:rsid w:val="00F34000"/>
    <w:rsid w:val="00F43175"/>
    <w:rsid w:val="00F4430E"/>
    <w:rsid w:val="00F458EB"/>
    <w:rsid w:val="00F462FE"/>
    <w:rsid w:val="00F466C7"/>
    <w:rsid w:val="00F604D0"/>
    <w:rsid w:val="00F60EC6"/>
    <w:rsid w:val="00F65111"/>
    <w:rsid w:val="00F662B4"/>
    <w:rsid w:val="00F6672A"/>
    <w:rsid w:val="00F66F67"/>
    <w:rsid w:val="00F721CA"/>
    <w:rsid w:val="00F72A8E"/>
    <w:rsid w:val="00F75BE0"/>
    <w:rsid w:val="00F813A4"/>
    <w:rsid w:val="00F86A96"/>
    <w:rsid w:val="00F8763B"/>
    <w:rsid w:val="00F90FC8"/>
    <w:rsid w:val="00F95A7A"/>
    <w:rsid w:val="00F97B7E"/>
    <w:rsid w:val="00F97B8A"/>
    <w:rsid w:val="00FA5CA8"/>
    <w:rsid w:val="00FB1C6B"/>
    <w:rsid w:val="00FB61DC"/>
    <w:rsid w:val="00FC6DF9"/>
    <w:rsid w:val="00FD6FA5"/>
    <w:rsid w:val="00FE1588"/>
    <w:rsid w:val="00FE195E"/>
    <w:rsid w:val="00FE1C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PersonName"/>
  <w:smartTagType w:namespaceuri="urn:schemas-microsoft-com:office:smarttags" w:name="place"/>
  <w:smartTagType w:namespaceuri="urn:schemas-microsoft-com:office:smarttags" w:name="State"/>
  <w:shapeDefaults>
    <o:shapedefaults v:ext="edit" spidmax="1035">
      <o:colormru v:ext="edit" colors="#90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link w:val="Heading1Char"/>
    <w:qFormat/>
    <w:pPr>
      <w:keepNext/>
      <w:outlineLvl w:val="0"/>
    </w:pPr>
    <w:rPr>
      <w:sz w:val="28"/>
    </w:rPr>
  </w:style>
  <w:style w:type="paragraph" w:styleId="Heading2">
    <w:name w:val="heading 2"/>
    <w:basedOn w:val="Normal"/>
    <w:next w:val="Normal"/>
    <w:qFormat/>
    <w:pPr>
      <w:keepNext/>
      <w:outlineLvl w:val="1"/>
    </w:pPr>
    <w:rPr>
      <w:b/>
      <w:sz w:val="28"/>
    </w:rPr>
  </w:style>
  <w:style w:type="paragraph" w:styleId="Heading3">
    <w:name w:val="heading 3"/>
    <w:basedOn w:val="Normal"/>
    <w:next w:val="Normal"/>
    <w:qFormat/>
    <w:pPr>
      <w:keepNext/>
      <w:ind w:left="2880"/>
      <w:outlineLvl w:val="2"/>
    </w:pPr>
    <w:rPr>
      <w:b/>
      <w:sz w:val="28"/>
    </w:rPr>
  </w:style>
  <w:style w:type="paragraph" w:styleId="Heading4">
    <w:name w:val="heading 4"/>
    <w:basedOn w:val="Normal"/>
    <w:next w:val="Normal"/>
    <w:qFormat/>
    <w:pPr>
      <w:keepNext/>
      <w:jc w:val="center"/>
      <w:outlineLvl w:val="3"/>
    </w:pPr>
    <w:rPr>
      <w:b/>
      <w:color w:val="0000FF"/>
      <w:sz w:val="32"/>
    </w:rPr>
  </w:style>
  <w:style w:type="paragraph" w:styleId="Heading5">
    <w:name w:val="heading 5"/>
    <w:basedOn w:val="Normal"/>
    <w:next w:val="Normal"/>
    <w:qFormat/>
    <w:pPr>
      <w:keepNext/>
      <w:jc w:val="center"/>
      <w:outlineLvl w:val="4"/>
    </w:pPr>
    <w:rPr>
      <w:color w:val="0000FF"/>
      <w:sz w:val="32"/>
    </w:rPr>
  </w:style>
  <w:style w:type="paragraph" w:styleId="Heading6">
    <w:name w:val="heading 6"/>
    <w:basedOn w:val="Normal"/>
    <w:next w:val="Normal"/>
    <w:qFormat/>
    <w:pPr>
      <w:keepNext/>
      <w:jc w:val="center"/>
      <w:outlineLvl w:val="5"/>
    </w:pPr>
    <w:rPr>
      <w:color w:val="000080"/>
      <w:sz w:val="32"/>
    </w:rPr>
  </w:style>
  <w:style w:type="paragraph" w:styleId="Heading7">
    <w:name w:val="heading 7"/>
    <w:basedOn w:val="Normal"/>
    <w:next w:val="Normal"/>
    <w:qFormat/>
    <w:pPr>
      <w:keepNext/>
      <w:ind w:left="2160"/>
      <w:outlineLvl w:val="6"/>
    </w:pPr>
    <w:rPr>
      <w:sz w:val="28"/>
    </w:rPr>
  </w:style>
  <w:style w:type="paragraph" w:styleId="Heading8">
    <w:name w:val="heading 8"/>
    <w:basedOn w:val="Normal"/>
    <w:next w:val="Normal"/>
    <w:qFormat/>
    <w:pPr>
      <w:keepNext/>
      <w:ind w:left="2160" w:right="720"/>
      <w:outlineLvl w:val="7"/>
    </w:pPr>
    <w:rPr>
      <w:b/>
      <w:sz w:val="22"/>
    </w:rPr>
  </w:style>
  <w:style w:type="paragraph" w:styleId="Heading9">
    <w:name w:val="heading 9"/>
    <w:basedOn w:val="Normal"/>
    <w:next w:val="Normal"/>
    <w:qFormat/>
    <w:pPr>
      <w:keepNext/>
      <w:jc w:val="both"/>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Pr>
      <w:sz w:val="28"/>
    </w:rPr>
  </w:style>
  <w:style w:type="paragraph" w:styleId="BodyTextIndent">
    <w:name w:val="Body Text Indent"/>
    <w:basedOn w:val="Normal"/>
    <w:pPr>
      <w:ind w:left="2880"/>
    </w:pPr>
    <w:rPr>
      <w:sz w:val="28"/>
    </w:rPr>
  </w:style>
  <w:style w:type="paragraph" w:styleId="BodyTextIndent2">
    <w:name w:val="Body Text Indent 2"/>
    <w:basedOn w:val="Normal"/>
    <w:pPr>
      <w:ind w:left="3600"/>
    </w:pPr>
    <w:rPr>
      <w:b/>
      <w:sz w:val="28"/>
    </w:rPr>
  </w:style>
  <w:style w:type="paragraph" w:styleId="BodyText2">
    <w:name w:val="Body Text 2"/>
    <w:basedOn w:val="Normal"/>
    <w:pPr>
      <w:jc w:val="both"/>
    </w:pPr>
    <w:rPr>
      <w:sz w:val="24"/>
    </w:rPr>
  </w:style>
  <w:style w:type="paragraph" w:styleId="BodyText3">
    <w:name w:val="Body Text 3"/>
    <w:basedOn w:val="Normal"/>
    <w:rPr>
      <w:b/>
      <w:i/>
      <w:sz w:val="22"/>
    </w:rPr>
  </w:style>
  <w:style w:type="paragraph" w:customStyle="1" w:styleId="headingvita2">
    <w:name w:val="•heading vita 2"/>
    <w:basedOn w:val="Heading4"/>
    <w:pPr>
      <w:keepNext w:val="0"/>
      <w:spacing w:before="80" w:after="40"/>
      <w:jc w:val="left"/>
      <w:outlineLvl w:val="9"/>
    </w:pPr>
    <w:rPr>
      <w:rFonts w:ascii="Helvetica" w:hAnsi="Helvetica"/>
      <w:color w:val="auto"/>
      <w:sz w:val="20"/>
    </w:rPr>
  </w:style>
  <w:style w:type="paragraph" w:customStyle="1" w:styleId="Bullets2">
    <w:name w:val="Bullets 2"/>
    <w:basedOn w:val="Normal"/>
    <w:pPr>
      <w:tabs>
        <w:tab w:val="left" w:pos="360"/>
        <w:tab w:val="left" w:pos="620"/>
      </w:tabs>
      <w:ind w:left="360" w:hanging="260"/>
    </w:pPr>
    <w:rPr>
      <w:rFonts w:ascii="Times" w:hAnsi="Times"/>
      <w:sz w:val="24"/>
    </w:r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3">
    <w:name w:val="Body Text Indent 3"/>
    <w:basedOn w:val="Normal"/>
    <w:pPr>
      <w:ind w:left="2160"/>
      <w:jc w:val="both"/>
    </w:pPr>
    <w:rPr>
      <w:rFonts w:ascii="TimesNewRoman" w:hAnsi="TimesNewRoman"/>
      <w:b/>
      <w:sz w:val="22"/>
    </w:rPr>
  </w:style>
  <w:style w:type="paragraph" w:styleId="Title">
    <w:name w:val="Title"/>
    <w:basedOn w:val="Normal"/>
    <w:qFormat/>
    <w:pPr>
      <w:jc w:val="center"/>
    </w:pPr>
    <w:rPr>
      <w:b/>
      <w:sz w:val="24"/>
    </w:rPr>
  </w:style>
  <w:style w:type="paragraph" w:styleId="Subtitle">
    <w:name w:val="Subtitle"/>
    <w:basedOn w:val="Normal"/>
    <w:qFormat/>
    <w:pPr>
      <w:jc w:val="center"/>
    </w:pPr>
    <w:rPr>
      <w:b/>
      <w:sz w:val="32"/>
    </w:rPr>
  </w:style>
  <w:style w:type="paragraph" w:styleId="BlockText">
    <w:name w:val="Block Text"/>
    <w:basedOn w:val="Normal"/>
    <w:pPr>
      <w:tabs>
        <w:tab w:val="left" w:pos="1440"/>
      </w:tabs>
      <w:ind w:left="2160" w:right="180"/>
      <w:jc w:val="both"/>
    </w:pPr>
    <w:rPr>
      <w:sz w:val="22"/>
    </w:rPr>
  </w:style>
  <w:style w:type="paragraph" w:styleId="Header">
    <w:name w:val="header"/>
    <w:basedOn w:val="Normal"/>
    <w:pPr>
      <w:tabs>
        <w:tab w:val="center" w:pos="4320"/>
        <w:tab w:val="right" w:pos="8640"/>
      </w:tabs>
    </w:pPr>
    <w:rPr>
      <w:sz w:val="24"/>
    </w:rPr>
  </w:style>
  <w:style w:type="paragraph" w:styleId="NormalWeb">
    <w:name w:val="Normal (Web)"/>
    <w:basedOn w:val="Normal"/>
    <w:pPr>
      <w:spacing w:before="100" w:after="100"/>
    </w:pPr>
    <w:rPr>
      <w:sz w:val="24"/>
    </w:rPr>
  </w:style>
  <w:style w:type="paragraph" w:customStyle="1" w:styleId="DefaultText">
    <w:name w:val="Default Text"/>
    <w:basedOn w:val="Normal"/>
    <w:rPr>
      <w:color w:val="000000"/>
      <w:sz w:val="24"/>
    </w:rPr>
  </w:style>
  <w:style w:type="paragraph" w:customStyle="1" w:styleId="p9">
    <w:name w:val="p9"/>
    <w:basedOn w:val="Normal"/>
    <w:pPr>
      <w:widowControl w:val="0"/>
      <w:tabs>
        <w:tab w:val="left" w:pos="204"/>
      </w:tabs>
    </w:pPr>
    <w:rPr>
      <w:sz w:val="24"/>
    </w:rPr>
  </w:style>
  <w:style w:type="paragraph" w:styleId="PlainText">
    <w:name w:val="Plain Text"/>
    <w:basedOn w:val="Normal"/>
    <w:rsid w:val="00E45A97"/>
    <w:rPr>
      <w:rFonts w:ascii="Courier New" w:hAnsi="Courier New" w:cs="Courier New"/>
    </w:rPr>
  </w:style>
  <w:style w:type="paragraph" w:styleId="BalloonText">
    <w:name w:val="Balloon Text"/>
    <w:basedOn w:val="Normal"/>
    <w:semiHidden/>
    <w:rsid w:val="004C4B1F"/>
    <w:rPr>
      <w:rFonts w:ascii="Tahoma" w:hAnsi="Tahoma" w:cs="Tahoma"/>
      <w:sz w:val="16"/>
      <w:szCs w:val="16"/>
    </w:rPr>
  </w:style>
  <w:style w:type="paragraph" w:styleId="E-mailSignature">
    <w:name w:val="E-mail Signature"/>
    <w:basedOn w:val="Normal"/>
    <w:rsid w:val="006F2D67"/>
    <w:rPr>
      <w:sz w:val="24"/>
      <w:szCs w:val="24"/>
    </w:rPr>
  </w:style>
  <w:style w:type="paragraph" w:customStyle="1" w:styleId="schedulebody">
    <w:name w:val="schedulebody"/>
    <w:basedOn w:val="Normal"/>
    <w:rsid w:val="00E167D4"/>
    <w:pPr>
      <w:spacing w:before="100" w:beforeAutospacing="1" w:after="100" w:afterAutospacing="1"/>
    </w:pPr>
    <w:rPr>
      <w:rFonts w:ascii="Verdana" w:hAnsi="Verdana"/>
      <w:color w:val="000000"/>
      <w:sz w:val="14"/>
      <w:szCs w:val="14"/>
    </w:rPr>
  </w:style>
  <w:style w:type="paragraph" w:customStyle="1" w:styleId="Body-Copy">
    <w:name w:val="Body - Copy"/>
    <w:basedOn w:val="Normal"/>
    <w:rsid w:val="00206BA0"/>
    <w:pPr>
      <w:autoSpaceDE w:val="0"/>
      <w:autoSpaceDN w:val="0"/>
      <w:adjustRightInd w:val="0"/>
      <w:spacing w:line="240" w:lineRule="atLeast"/>
      <w:jc w:val="both"/>
      <w:textAlignment w:val="center"/>
    </w:pPr>
    <w:rPr>
      <w:rFonts w:ascii="Myriad Pro" w:hAnsi="Myriad Pro" w:cs="Myriad Pro"/>
      <w:color w:val="000000"/>
      <w:spacing w:val="9"/>
      <w:sz w:val="18"/>
      <w:szCs w:val="18"/>
    </w:rPr>
  </w:style>
  <w:style w:type="paragraph" w:customStyle="1" w:styleId="StyleBodyText2After0pt">
    <w:name w:val="Style Body Text 2 + After:  0 pt"/>
    <w:basedOn w:val="BodyText2"/>
    <w:rsid w:val="00703C1D"/>
    <w:pPr>
      <w:spacing w:after="60" w:line="360" w:lineRule="auto"/>
      <w:jc w:val="left"/>
    </w:pPr>
    <w:rPr>
      <w:rFonts w:ascii="Verdana" w:hAnsi="Verdana"/>
      <w:sz w:val="20"/>
    </w:rPr>
  </w:style>
  <w:style w:type="character" w:customStyle="1" w:styleId="Heading1Char">
    <w:name w:val="Heading 1 Char"/>
    <w:link w:val="Heading1"/>
    <w:rsid w:val="00C22AB7"/>
    <w:rPr>
      <w:sz w:val="28"/>
    </w:rPr>
  </w:style>
  <w:style w:type="character" w:customStyle="1" w:styleId="BodyTextChar">
    <w:name w:val="Body Text Char"/>
    <w:link w:val="BodyText"/>
    <w:rsid w:val="00C22AB7"/>
    <w:rPr>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49739">
      <w:bodyDiv w:val="1"/>
      <w:marLeft w:val="0"/>
      <w:marRight w:val="0"/>
      <w:marTop w:val="0"/>
      <w:marBottom w:val="0"/>
      <w:divBdr>
        <w:top w:val="none" w:sz="0" w:space="0" w:color="auto"/>
        <w:left w:val="none" w:sz="0" w:space="0" w:color="auto"/>
        <w:bottom w:val="none" w:sz="0" w:space="0" w:color="auto"/>
        <w:right w:val="none" w:sz="0" w:space="0" w:color="auto"/>
      </w:divBdr>
    </w:div>
    <w:div w:id="33047387">
      <w:bodyDiv w:val="1"/>
      <w:marLeft w:val="0"/>
      <w:marRight w:val="0"/>
      <w:marTop w:val="0"/>
      <w:marBottom w:val="0"/>
      <w:divBdr>
        <w:top w:val="none" w:sz="0" w:space="0" w:color="auto"/>
        <w:left w:val="none" w:sz="0" w:space="0" w:color="auto"/>
        <w:bottom w:val="none" w:sz="0" w:space="0" w:color="auto"/>
        <w:right w:val="none" w:sz="0" w:space="0" w:color="auto"/>
      </w:divBdr>
    </w:div>
    <w:div w:id="102113633">
      <w:bodyDiv w:val="1"/>
      <w:marLeft w:val="0"/>
      <w:marRight w:val="0"/>
      <w:marTop w:val="0"/>
      <w:marBottom w:val="0"/>
      <w:divBdr>
        <w:top w:val="none" w:sz="0" w:space="0" w:color="auto"/>
        <w:left w:val="none" w:sz="0" w:space="0" w:color="auto"/>
        <w:bottom w:val="none" w:sz="0" w:space="0" w:color="auto"/>
        <w:right w:val="none" w:sz="0" w:space="0" w:color="auto"/>
      </w:divBdr>
    </w:div>
    <w:div w:id="127669584">
      <w:bodyDiv w:val="1"/>
      <w:marLeft w:val="0"/>
      <w:marRight w:val="0"/>
      <w:marTop w:val="0"/>
      <w:marBottom w:val="0"/>
      <w:divBdr>
        <w:top w:val="none" w:sz="0" w:space="0" w:color="auto"/>
        <w:left w:val="none" w:sz="0" w:space="0" w:color="auto"/>
        <w:bottom w:val="none" w:sz="0" w:space="0" w:color="auto"/>
        <w:right w:val="none" w:sz="0" w:space="0" w:color="auto"/>
      </w:divBdr>
    </w:div>
    <w:div w:id="146478105">
      <w:bodyDiv w:val="1"/>
      <w:marLeft w:val="0"/>
      <w:marRight w:val="0"/>
      <w:marTop w:val="0"/>
      <w:marBottom w:val="0"/>
      <w:divBdr>
        <w:top w:val="none" w:sz="0" w:space="0" w:color="auto"/>
        <w:left w:val="none" w:sz="0" w:space="0" w:color="auto"/>
        <w:bottom w:val="none" w:sz="0" w:space="0" w:color="auto"/>
        <w:right w:val="none" w:sz="0" w:space="0" w:color="auto"/>
      </w:divBdr>
    </w:div>
    <w:div w:id="167018243">
      <w:bodyDiv w:val="1"/>
      <w:marLeft w:val="0"/>
      <w:marRight w:val="0"/>
      <w:marTop w:val="0"/>
      <w:marBottom w:val="0"/>
      <w:divBdr>
        <w:top w:val="none" w:sz="0" w:space="0" w:color="auto"/>
        <w:left w:val="none" w:sz="0" w:space="0" w:color="auto"/>
        <w:bottom w:val="none" w:sz="0" w:space="0" w:color="auto"/>
        <w:right w:val="none" w:sz="0" w:space="0" w:color="auto"/>
      </w:divBdr>
    </w:div>
    <w:div w:id="199513866">
      <w:bodyDiv w:val="1"/>
      <w:marLeft w:val="0"/>
      <w:marRight w:val="0"/>
      <w:marTop w:val="0"/>
      <w:marBottom w:val="0"/>
      <w:divBdr>
        <w:top w:val="none" w:sz="0" w:space="0" w:color="auto"/>
        <w:left w:val="none" w:sz="0" w:space="0" w:color="auto"/>
        <w:bottom w:val="none" w:sz="0" w:space="0" w:color="auto"/>
        <w:right w:val="none" w:sz="0" w:space="0" w:color="auto"/>
      </w:divBdr>
    </w:div>
    <w:div w:id="204953249">
      <w:bodyDiv w:val="1"/>
      <w:marLeft w:val="0"/>
      <w:marRight w:val="0"/>
      <w:marTop w:val="0"/>
      <w:marBottom w:val="0"/>
      <w:divBdr>
        <w:top w:val="none" w:sz="0" w:space="0" w:color="auto"/>
        <w:left w:val="none" w:sz="0" w:space="0" w:color="auto"/>
        <w:bottom w:val="none" w:sz="0" w:space="0" w:color="auto"/>
        <w:right w:val="none" w:sz="0" w:space="0" w:color="auto"/>
      </w:divBdr>
    </w:div>
    <w:div w:id="236552131">
      <w:bodyDiv w:val="1"/>
      <w:marLeft w:val="0"/>
      <w:marRight w:val="0"/>
      <w:marTop w:val="0"/>
      <w:marBottom w:val="0"/>
      <w:divBdr>
        <w:top w:val="none" w:sz="0" w:space="0" w:color="auto"/>
        <w:left w:val="none" w:sz="0" w:space="0" w:color="auto"/>
        <w:bottom w:val="none" w:sz="0" w:space="0" w:color="auto"/>
        <w:right w:val="none" w:sz="0" w:space="0" w:color="auto"/>
      </w:divBdr>
    </w:div>
    <w:div w:id="257906298">
      <w:bodyDiv w:val="1"/>
      <w:marLeft w:val="0"/>
      <w:marRight w:val="0"/>
      <w:marTop w:val="0"/>
      <w:marBottom w:val="0"/>
      <w:divBdr>
        <w:top w:val="none" w:sz="0" w:space="0" w:color="auto"/>
        <w:left w:val="none" w:sz="0" w:space="0" w:color="auto"/>
        <w:bottom w:val="none" w:sz="0" w:space="0" w:color="auto"/>
        <w:right w:val="none" w:sz="0" w:space="0" w:color="auto"/>
      </w:divBdr>
    </w:div>
    <w:div w:id="268008060">
      <w:bodyDiv w:val="1"/>
      <w:marLeft w:val="0"/>
      <w:marRight w:val="0"/>
      <w:marTop w:val="0"/>
      <w:marBottom w:val="0"/>
      <w:divBdr>
        <w:top w:val="none" w:sz="0" w:space="0" w:color="auto"/>
        <w:left w:val="none" w:sz="0" w:space="0" w:color="auto"/>
        <w:bottom w:val="none" w:sz="0" w:space="0" w:color="auto"/>
        <w:right w:val="none" w:sz="0" w:space="0" w:color="auto"/>
      </w:divBdr>
    </w:div>
    <w:div w:id="272179202">
      <w:bodyDiv w:val="1"/>
      <w:marLeft w:val="0"/>
      <w:marRight w:val="0"/>
      <w:marTop w:val="0"/>
      <w:marBottom w:val="0"/>
      <w:divBdr>
        <w:top w:val="none" w:sz="0" w:space="0" w:color="auto"/>
        <w:left w:val="none" w:sz="0" w:space="0" w:color="auto"/>
        <w:bottom w:val="none" w:sz="0" w:space="0" w:color="auto"/>
        <w:right w:val="none" w:sz="0" w:space="0" w:color="auto"/>
      </w:divBdr>
    </w:div>
    <w:div w:id="272906835">
      <w:bodyDiv w:val="1"/>
      <w:marLeft w:val="0"/>
      <w:marRight w:val="0"/>
      <w:marTop w:val="0"/>
      <w:marBottom w:val="0"/>
      <w:divBdr>
        <w:top w:val="none" w:sz="0" w:space="0" w:color="auto"/>
        <w:left w:val="none" w:sz="0" w:space="0" w:color="auto"/>
        <w:bottom w:val="none" w:sz="0" w:space="0" w:color="auto"/>
        <w:right w:val="none" w:sz="0" w:space="0" w:color="auto"/>
      </w:divBdr>
    </w:div>
    <w:div w:id="285889768">
      <w:bodyDiv w:val="1"/>
      <w:marLeft w:val="0"/>
      <w:marRight w:val="0"/>
      <w:marTop w:val="0"/>
      <w:marBottom w:val="0"/>
      <w:divBdr>
        <w:top w:val="none" w:sz="0" w:space="0" w:color="auto"/>
        <w:left w:val="none" w:sz="0" w:space="0" w:color="auto"/>
        <w:bottom w:val="none" w:sz="0" w:space="0" w:color="auto"/>
        <w:right w:val="none" w:sz="0" w:space="0" w:color="auto"/>
      </w:divBdr>
    </w:div>
    <w:div w:id="312875695">
      <w:bodyDiv w:val="1"/>
      <w:marLeft w:val="0"/>
      <w:marRight w:val="0"/>
      <w:marTop w:val="0"/>
      <w:marBottom w:val="0"/>
      <w:divBdr>
        <w:top w:val="none" w:sz="0" w:space="0" w:color="auto"/>
        <w:left w:val="none" w:sz="0" w:space="0" w:color="auto"/>
        <w:bottom w:val="none" w:sz="0" w:space="0" w:color="auto"/>
        <w:right w:val="none" w:sz="0" w:space="0" w:color="auto"/>
      </w:divBdr>
    </w:div>
    <w:div w:id="326708532">
      <w:bodyDiv w:val="1"/>
      <w:marLeft w:val="0"/>
      <w:marRight w:val="0"/>
      <w:marTop w:val="0"/>
      <w:marBottom w:val="0"/>
      <w:divBdr>
        <w:top w:val="none" w:sz="0" w:space="0" w:color="auto"/>
        <w:left w:val="none" w:sz="0" w:space="0" w:color="auto"/>
        <w:bottom w:val="none" w:sz="0" w:space="0" w:color="auto"/>
        <w:right w:val="none" w:sz="0" w:space="0" w:color="auto"/>
      </w:divBdr>
    </w:div>
    <w:div w:id="331219818">
      <w:bodyDiv w:val="1"/>
      <w:marLeft w:val="0"/>
      <w:marRight w:val="0"/>
      <w:marTop w:val="0"/>
      <w:marBottom w:val="0"/>
      <w:divBdr>
        <w:top w:val="none" w:sz="0" w:space="0" w:color="auto"/>
        <w:left w:val="none" w:sz="0" w:space="0" w:color="auto"/>
        <w:bottom w:val="none" w:sz="0" w:space="0" w:color="auto"/>
        <w:right w:val="none" w:sz="0" w:space="0" w:color="auto"/>
      </w:divBdr>
    </w:div>
    <w:div w:id="347951408">
      <w:bodyDiv w:val="1"/>
      <w:marLeft w:val="0"/>
      <w:marRight w:val="0"/>
      <w:marTop w:val="0"/>
      <w:marBottom w:val="0"/>
      <w:divBdr>
        <w:top w:val="none" w:sz="0" w:space="0" w:color="auto"/>
        <w:left w:val="none" w:sz="0" w:space="0" w:color="auto"/>
        <w:bottom w:val="none" w:sz="0" w:space="0" w:color="auto"/>
        <w:right w:val="none" w:sz="0" w:space="0" w:color="auto"/>
      </w:divBdr>
    </w:div>
    <w:div w:id="349767387">
      <w:bodyDiv w:val="1"/>
      <w:marLeft w:val="0"/>
      <w:marRight w:val="0"/>
      <w:marTop w:val="0"/>
      <w:marBottom w:val="0"/>
      <w:divBdr>
        <w:top w:val="none" w:sz="0" w:space="0" w:color="auto"/>
        <w:left w:val="none" w:sz="0" w:space="0" w:color="auto"/>
        <w:bottom w:val="none" w:sz="0" w:space="0" w:color="auto"/>
        <w:right w:val="none" w:sz="0" w:space="0" w:color="auto"/>
      </w:divBdr>
    </w:div>
    <w:div w:id="385374147">
      <w:bodyDiv w:val="1"/>
      <w:marLeft w:val="0"/>
      <w:marRight w:val="0"/>
      <w:marTop w:val="0"/>
      <w:marBottom w:val="0"/>
      <w:divBdr>
        <w:top w:val="none" w:sz="0" w:space="0" w:color="auto"/>
        <w:left w:val="none" w:sz="0" w:space="0" w:color="auto"/>
        <w:bottom w:val="none" w:sz="0" w:space="0" w:color="auto"/>
        <w:right w:val="none" w:sz="0" w:space="0" w:color="auto"/>
      </w:divBdr>
    </w:div>
    <w:div w:id="411974575">
      <w:bodyDiv w:val="1"/>
      <w:marLeft w:val="0"/>
      <w:marRight w:val="0"/>
      <w:marTop w:val="0"/>
      <w:marBottom w:val="0"/>
      <w:divBdr>
        <w:top w:val="none" w:sz="0" w:space="0" w:color="auto"/>
        <w:left w:val="none" w:sz="0" w:space="0" w:color="auto"/>
        <w:bottom w:val="none" w:sz="0" w:space="0" w:color="auto"/>
        <w:right w:val="none" w:sz="0" w:space="0" w:color="auto"/>
      </w:divBdr>
    </w:div>
    <w:div w:id="425078900">
      <w:bodyDiv w:val="1"/>
      <w:marLeft w:val="0"/>
      <w:marRight w:val="0"/>
      <w:marTop w:val="0"/>
      <w:marBottom w:val="0"/>
      <w:divBdr>
        <w:top w:val="none" w:sz="0" w:space="0" w:color="auto"/>
        <w:left w:val="none" w:sz="0" w:space="0" w:color="auto"/>
        <w:bottom w:val="none" w:sz="0" w:space="0" w:color="auto"/>
        <w:right w:val="none" w:sz="0" w:space="0" w:color="auto"/>
      </w:divBdr>
    </w:div>
    <w:div w:id="465860238">
      <w:bodyDiv w:val="1"/>
      <w:marLeft w:val="0"/>
      <w:marRight w:val="0"/>
      <w:marTop w:val="0"/>
      <w:marBottom w:val="0"/>
      <w:divBdr>
        <w:top w:val="none" w:sz="0" w:space="0" w:color="auto"/>
        <w:left w:val="none" w:sz="0" w:space="0" w:color="auto"/>
        <w:bottom w:val="none" w:sz="0" w:space="0" w:color="auto"/>
        <w:right w:val="none" w:sz="0" w:space="0" w:color="auto"/>
      </w:divBdr>
      <w:divsChild>
        <w:div w:id="1879852775">
          <w:marLeft w:val="0"/>
          <w:marRight w:val="0"/>
          <w:marTop w:val="0"/>
          <w:marBottom w:val="0"/>
          <w:divBdr>
            <w:top w:val="none" w:sz="0" w:space="0" w:color="auto"/>
            <w:left w:val="none" w:sz="0" w:space="0" w:color="auto"/>
            <w:bottom w:val="none" w:sz="0" w:space="0" w:color="auto"/>
            <w:right w:val="none" w:sz="0" w:space="0" w:color="auto"/>
          </w:divBdr>
        </w:div>
      </w:divsChild>
    </w:div>
    <w:div w:id="482553540">
      <w:bodyDiv w:val="1"/>
      <w:marLeft w:val="0"/>
      <w:marRight w:val="0"/>
      <w:marTop w:val="0"/>
      <w:marBottom w:val="0"/>
      <w:divBdr>
        <w:top w:val="none" w:sz="0" w:space="0" w:color="auto"/>
        <w:left w:val="none" w:sz="0" w:space="0" w:color="auto"/>
        <w:bottom w:val="none" w:sz="0" w:space="0" w:color="auto"/>
        <w:right w:val="none" w:sz="0" w:space="0" w:color="auto"/>
      </w:divBdr>
    </w:div>
    <w:div w:id="521285906">
      <w:bodyDiv w:val="1"/>
      <w:marLeft w:val="0"/>
      <w:marRight w:val="0"/>
      <w:marTop w:val="0"/>
      <w:marBottom w:val="0"/>
      <w:divBdr>
        <w:top w:val="none" w:sz="0" w:space="0" w:color="auto"/>
        <w:left w:val="none" w:sz="0" w:space="0" w:color="auto"/>
        <w:bottom w:val="none" w:sz="0" w:space="0" w:color="auto"/>
        <w:right w:val="none" w:sz="0" w:space="0" w:color="auto"/>
      </w:divBdr>
    </w:div>
    <w:div w:id="528026930">
      <w:bodyDiv w:val="1"/>
      <w:marLeft w:val="0"/>
      <w:marRight w:val="0"/>
      <w:marTop w:val="0"/>
      <w:marBottom w:val="0"/>
      <w:divBdr>
        <w:top w:val="none" w:sz="0" w:space="0" w:color="auto"/>
        <w:left w:val="none" w:sz="0" w:space="0" w:color="auto"/>
        <w:bottom w:val="none" w:sz="0" w:space="0" w:color="auto"/>
        <w:right w:val="none" w:sz="0" w:space="0" w:color="auto"/>
      </w:divBdr>
    </w:div>
    <w:div w:id="535049752">
      <w:bodyDiv w:val="1"/>
      <w:marLeft w:val="0"/>
      <w:marRight w:val="0"/>
      <w:marTop w:val="0"/>
      <w:marBottom w:val="0"/>
      <w:divBdr>
        <w:top w:val="none" w:sz="0" w:space="0" w:color="auto"/>
        <w:left w:val="none" w:sz="0" w:space="0" w:color="auto"/>
        <w:bottom w:val="none" w:sz="0" w:space="0" w:color="auto"/>
        <w:right w:val="none" w:sz="0" w:space="0" w:color="auto"/>
      </w:divBdr>
    </w:div>
    <w:div w:id="625434904">
      <w:bodyDiv w:val="1"/>
      <w:marLeft w:val="0"/>
      <w:marRight w:val="0"/>
      <w:marTop w:val="0"/>
      <w:marBottom w:val="0"/>
      <w:divBdr>
        <w:top w:val="none" w:sz="0" w:space="0" w:color="auto"/>
        <w:left w:val="none" w:sz="0" w:space="0" w:color="auto"/>
        <w:bottom w:val="none" w:sz="0" w:space="0" w:color="auto"/>
        <w:right w:val="none" w:sz="0" w:space="0" w:color="auto"/>
      </w:divBdr>
    </w:div>
    <w:div w:id="643046546">
      <w:bodyDiv w:val="1"/>
      <w:marLeft w:val="0"/>
      <w:marRight w:val="0"/>
      <w:marTop w:val="0"/>
      <w:marBottom w:val="0"/>
      <w:divBdr>
        <w:top w:val="none" w:sz="0" w:space="0" w:color="auto"/>
        <w:left w:val="none" w:sz="0" w:space="0" w:color="auto"/>
        <w:bottom w:val="none" w:sz="0" w:space="0" w:color="auto"/>
        <w:right w:val="none" w:sz="0" w:space="0" w:color="auto"/>
      </w:divBdr>
    </w:div>
    <w:div w:id="744842313">
      <w:bodyDiv w:val="1"/>
      <w:marLeft w:val="0"/>
      <w:marRight w:val="0"/>
      <w:marTop w:val="0"/>
      <w:marBottom w:val="0"/>
      <w:divBdr>
        <w:top w:val="none" w:sz="0" w:space="0" w:color="auto"/>
        <w:left w:val="none" w:sz="0" w:space="0" w:color="auto"/>
        <w:bottom w:val="none" w:sz="0" w:space="0" w:color="auto"/>
        <w:right w:val="none" w:sz="0" w:space="0" w:color="auto"/>
      </w:divBdr>
    </w:div>
    <w:div w:id="760875417">
      <w:bodyDiv w:val="1"/>
      <w:marLeft w:val="0"/>
      <w:marRight w:val="0"/>
      <w:marTop w:val="0"/>
      <w:marBottom w:val="0"/>
      <w:divBdr>
        <w:top w:val="none" w:sz="0" w:space="0" w:color="auto"/>
        <w:left w:val="none" w:sz="0" w:space="0" w:color="auto"/>
        <w:bottom w:val="none" w:sz="0" w:space="0" w:color="auto"/>
        <w:right w:val="none" w:sz="0" w:space="0" w:color="auto"/>
      </w:divBdr>
    </w:div>
    <w:div w:id="795023556">
      <w:bodyDiv w:val="1"/>
      <w:marLeft w:val="0"/>
      <w:marRight w:val="0"/>
      <w:marTop w:val="0"/>
      <w:marBottom w:val="0"/>
      <w:divBdr>
        <w:top w:val="none" w:sz="0" w:space="0" w:color="auto"/>
        <w:left w:val="none" w:sz="0" w:space="0" w:color="auto"/>
        <w:bottom w:val="none" w:sz="0" w:space="0" w:color="auto"/>
        <w:right w:val="none" w:sz="0" w:space="0" w:color="auto"/>
      </w:divBdr>
    </w:div>
    <w:div w:id="798651439">
      <w:bodyDiv w:val="1"/>
      <w:marLeft w:val="0"/>
      <w:marRight w:val="0"/>
      <w:marTop w:val="0"/>
      <w:marBottom w:val="0"/>
      <w:divBdr>
        <w:top w:val="none" w:sz="0" w:space="0" w:color="auto"/>
        <w:left w:val="none" w:sz="0" w:space="0" w:color="auto"/>
        <w:bottom w:val="none" w:sz="0" w:space="0" w:color="auto"/>
        <w:right w:val="none" w:sz="0" w:space="0" w:color="auto"/>
      </w:divBdr>
    </w:div>
    <w:div w:id="803306953">
      <w:bodyDiv w:val="1"/>
      <w:marLeft w:val="0"/>
      <w:marRight w:val="0"/>
      <w:marTop w:val="0"/>
      <w:marBottom w:val="0"/>
      <w:divBdr>
        <w:top w:val="none" w:sz="0" w:space="0" w:color="auto"/>
        <w:left w:val="none" w:sz="0" w:space="0" w:color="auto"/>
        <w:bottom w:val="none" w:sz="0" w:space="0" w:color="auto"/>
        <w:right w:val="none" w:sz="0" w:space="0" w:color="auto"/>
      </w:divBdr>
      <w:divsChild>
        <w:div w:id="116065038">
          <w:marLeft w:val="0"/>
          <w:marRight w:val="0"/>
          <w:marTop w:val="0"/>
          <w:marBottom w:val="0"/>
          <w:divBdr>
            <w:top w:val="none" w:sz="0" w:space="0" w:color="auto"/>
            <w:left w:val="none" w:sz="0" w:space="0" w:color="auto"/>
            <w:bottom w:val="none" w:sz="0" w:space="0" w:color="auto"/>
            <w:right w:val="none" w:sz="0" w:space="0" w:color="auto"/>
          </w:divBdr>
        </w:div>
        <w:div w:id="296646932">
          <w:marLeft w:val="0"/>
          <w:marRight w:val="0"/>
          <w:marTop w:val="0"/>
          <w:marBottom w:val="0"/>
          <w:divBdr>
            <w:top w:val="none" w:sz="0" w:space="0" w:color="auto"/>
            <w:left w:val="none" w:sz="0" w:space="0" w:color="auto"/>
            <w:bottom w:val="none" w:sz="0" w:space="0" w:color="auto"/>
            <w:right w:val="none" w:sz="0" w:space="0" w:color="auto"/>
          </w:divBdr>
        </w:div>
        <w:div w:id="477765850">
          <w:marLeft w:val="0"/>
          <w:marRight w:val="0"/>
          <w:marTop w:val="0"/>
          <w:marBottom w:val="0"/>
          <w:divBdr>
            <w:top w:val="none" w:sz="0" w:space="0" w:color="auto"/>
            <w:left w:val="none" w:sz="0" w:space="0" w:color="auto"/>
            <w:bottom w:val="none" w:sz="0" w:space="0" w:color="auto"/>
            <w:right w:val="none" w:sz="0" w:space="0" w:color="auto"/>
          </w:divBdr>
        </w:div>
        <w:div w:id="1217201950">
          <w:marLeft w:val="0"/>
          <w:marRight w:val="0"/>
          <w:marTop w:val="0"/>
          <w:marBottom w:val="0"/>
          <w:divBdr>
            <w:top w:val="none" w:sz="0" w:space="0" w:color="auto"/>
            <w:left w:val="none" w:sz="0" w:space="0" w:color="auto"/>
            <w:bottom w:val="none" w:sz="0" w:space="0" w:color="auto"/>
            <w:right w:val="none" w:sz="0" w:space="0" w:color="auto"/>
          </w:divBdr>
        </w:div>
        <w:div w:id="1252394414">
          <w:marLeft w:val="0"/>
          <w:marRight w:val="0"/>
          <w:marTop w:val="0"/>
          <w:marBottom w:val="0"/>
          <w:divBdr>
            <w:top w:val="none" w:sz="0" w:space="0" w:color="auto"/>
            <w:left w:val="none" w:sz="0" w:space="0" w:color="auto"/>
            <w:bottom w:val="none" w:sz="0" w:space="0" w:color="auto"/>
            <w:right w:val="none" w:sz="0" w:space="0" w:color="auto"/>
          </w:divBdr>
        </w:div>
        <w:div w:id="1658875722">
          <w:marLeft w:val="0"/>
          <w:marRight w:val="0"/>
          <w:marTop w:val="0"/>
          <w:marBottom w:val="0"/>
          <w:divBdr>
            <w:top w:val="none" w:sz="0" w:space="0" w:color="auto"/>
            <w:left w:val="none" w:sz="0" w:space="0" w:color="auto"/>
            <w:bottom w:val="none" w:sz="0" w:space="0" w:color="auto"/>
            <w:right w:val="none" w:sz="0" w:space="0" w:color="auto"/>
          </w:divBdr>
        </w:div>
        <w:div w:id="1721972852">
          <w:marLeft w:val="0"/>
          <w:marRight w:val="0"/>
          <w:marTop w:val="0"/>
          <w:marBottom w:val="0"/>
          <w:divBdr>
            <w:top w:val="none" w:sz="0" w:space="0" w:color="auto"/>
            <w:left w:val="none" w:sz="0" w:space="0" w:color="auto"/>
            <w:bottom w:val="none" w:sz="0" w:space="0" w:color="auto"/>
            <w:right w:val="none" w:sz="0" w:space="0" w:color="auto"/>
          </w:divBdr>
        </w:div>
      </w:divsChild>
    </w:div>
    <w:div w:id="808939897">
      <w:bodyDiv w:val="1"/>
      <w:marLeft w:val="60"/>
      <w:marRight w:val="60"/>
      <w:marTop w:val="60"/>
      <w:marBottom w:val="15"/>
      <w:divBdr>
        <w:top w:val="none" w:sz="0" w:space="0" w:color="auto"/>
        <w:left w:val="none" w:sz="0" w:space="0" w:color="auto"/>
        <w:bottom w:val="none" w:sz="0" w:space="0" w:color="auto"/>
        <w:right w:val="none" w:sz="0" w:space="0" w:color="auto"/>
      </w:divBdr>
    </w:div>
    <w:div w:id="830945585">
      <w:bodyDiv w:val="1"/>
      <w:marLeft w:val="0"/>
      <w:marRight w:val="0"/>
      <w:marTop w:val="0"/>
      <w:marBottom w:val="0"/>
      <w:divBdr>
        <w:top w:val="none" w:sz="0" w:space="0" w:color="auto"/>
        <w:left w:val="none" w:sz="0" w:space="0" w:color="auto"/>
        <w:bottom w:val="none" w:sz="0" w:space="0" w:color="auto"/>
        <w:right w:val="none" w:sz="0" w:space="0" w:color="auto"/>
      </w:divBdr>
    </w:div>
    <w:div w:id="833842209">
      <w:bodyDiv w:val="1"/>
      <w:marLeft w:val="0"/>
      <w:marRight w:val="0"/>
      <w:marTop w:val="0"/>
      <w:marBottom w:val="0"/>
      <w:divBdr>
        <w:top w:val="none" w:sz="0" w:space="0" w:color="auto"/>
        <w:left w:val="none" w:sz="0" w:space="0" w:color="auto"/>
        <w:bottom w:val="none" w:sz="0" w:space="0" w:color="auto"/>
        <w:right w:val="none" w:sz="0" w:space="0" w:color="auto"/>
      </w:divBdr>
    </w:div>
    <w:div w:id="842160737">
      <w:bodyDiv w:val="1"/>
      <w:marLeft w:val="0"/>
      <w:marRight w:val="0"/>
      <w:marTop w:val="0"/>
      <w:marBottom w:val="0"/>
      <w:divBdr>
        <w:top w:val="none" w:sz="0" w:space="0" w:color="auto"/>
        <w:left w:val="none" w:sz="0" w:space="0" w:color="auto"/>
        <w:bottom w:val="none" w:sz="0" w:space="0" w:color="auto"/>
        <w:right w:val="none" w:sz="0" w:space="0" w:color="auto"/>
      </w:divBdr>
      <w:divsChild>
        <w:div w:id="669018511">
          <w:marLeft w:val="0"/>
          <w:marRight w:val="0"/>
          <w:marTop w:val="0"/>
          <w:marBottom w:val="0"/>
          <w:divBdr>
            <w:top w:val="none" w:sz="0" w:space="0" w:color="auto"/>
            <w:left w:val="none" w:sz="0" w:space="0" w:color="auto"/>
            <w:bottom w:val="none" w:sz="0" w:space="0" w:color="auto"/>
            <w:right w:val="none" w:sz="0" w:space="0" w:color="auto"/>
          </w:divBdr>
        </w:div>
      </w:divsChild>
    </w:div>
    <w:div w:id="849297400">
      <w:bodyDiv w:val="1"/>
      <w:marLeft w:val="0"/>
      <w:marRight w:val="0"/>
      <w:marTop w:val="0"/>
      <w:marBottom w:val="0"/>
      <w:divBdr>
        <w:top w:val="none" w:sz="0" w:space="0" w:color="auto"/>
        <w:left w:val="none" w:sz="0" w:space="0" w:color="auto"/>
        <w:bottom w:val="none" w:sz="0" w:space="0" w:color="auto"/>
        <w:right w:val="none" w:sz="0" w:space="0" w:color="auto"/>
      </w:divBdr>
    </w:div>
    <w:div w:id="884829292">
      <w:bodyDiv w:val="1"/>
      <w:marLeft w:val="0"/>
      <w:marRight w:val="0"/>
      <w:marTop w:val="0"/>
      <w:marBottom w:val="0"/>
      <w:divBdr>
        <w:top w:val="none" w:sz="0" w:space="0" w:color="auto"/>
        <w:left w:val="none" w:sz="0" w:space="0" w:color="auto"/>
        <w:bottom w:val="none" w:sz="0" w:space="0" w:color="auto"/>
        <w:right w:val="none" w:sz="0" w:space="0" w:color="auto"/>
      </w:divBdr>
    </w:div>
    <w:div w:id="890338518">
      <w:bodyDiv w:val="1"/>
      <w:marLeft w:val="0"/>
      <w:marRight w:val="0"/>
      <w:marTop w:val="0"/>
      <w:marBottom w:val="0"/>
      <w:divBdr>
        <w:top w:val="none" w:sz="0" w:space="0" w:color="auto"/>
        <w:left w:val="none" w:sz="0" w:space="0" w:color="auto"/>
        <w:bottom w:val="none" w:sz="0" w:space="0" w:color="auto"/>
        <w:right w:val="none" w:sz="0" w:space="0" w:color="auto"/>
      </w:divBdr>
    </w:div>
    <w:div w:id="968977304">
      <w:bodyDiv w:val="1"/>
      <w:marLeft w:val="0"/>
      <w:marRight w:val="0"/>
      <w:marTop w:val="0"/>
      <w:marBottom w:val="0"/>
      <w:divBdr>
        <w:top w:val="none" w:sz="0" w:space="0" w:color="auto"/>
        <w:left w:val="none" w:sz="0" w:space="0" w:color="auto"/>
        <w:bottom w:val="none" w:sz="0" w:space="0" w:color="auto"/>
        <w:right w:val="none" w:sz="0" w:space="0" w:color="auto"/>
      </w:divBdr>
    </w:div>
    <w:div w:id="979454506">
      <w:bodyDiv w:val="1"/>
      <w:marLeft w:val="0"/>
      <w:marRight w:val="0"/>
      <w:marTop w:val="0"/>
      <w:marBottom w:val="0"/>
      <w:divBdr>
        <w:top w:val="none" w:sz="0" w:space="0" w:color="auto"/>
        <w:left w:val="none" w:sz="0" w:space="0" w:color="auto"/>
        <w:bottom w:val="none" w:sz="0" w:space="0" w:color="auto"/>
        <w:right w:val="none" w:sz="0" w:space="0" w:color="auto"/>
      </w:divBdr>
    </w:div>
    <w:div w:id="984629833">
      <w:bodyDiv w:val="1"/>
      <w:marLeft w:val="0"/>
      <w:marRight w:val="0"/>
      <w:marTop w:val="0"/>
      <w:marBottom w:val="0"/>
      <w:divBdr>
        <w:top w:val="none" w:sz="0" w:space="0" w:color="auto"/>
        <w:left w:val="none" w:sz="0" w:space="0" w:color="auto"/>
        <w:bottom w:val="none" w:sz="0" w:space="0" w:color="auto"/>
        <w:right w:val="none" w:sz="0" w:space="0" w:color="auto"/>
      </w:divBdr>
      <w:divsChild>
        <w:div w:id="1308709668">
          <w:marLeft w:val="0"/>
          <w:marRight w:val="0"/>
          <w:marTop w:val="0"/>
          <w:marBottom w:val="0"/>
          <w:divBdr>
            <w:top w:val="none" w:sz="0" w:space="0" w:color="auto"/>
            <w:left w:val="none" w:sz="0" w:space="0" w:color="auto"/>
            <w:bottom w:val="none" w:sz="0" w:space="0" w:color="auto"/>
            <w:right w:val="none" w:sz="0" w:space="0" w:color="auto"/>
          </w:divBdr>
          <w:divsChild>
            <w:div w:id="79668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634752">
      <w:bodyDiv w:val="1"/>
      <w:marLeft w:val="0"/>
      <w:marRight w:val="0"/>
      <w:marTop w:val="0"/>
      <w:marBottom w:val="0"/>
      <w:divBdr>
        <w:top w:val="none" w:sz="0" w:space="0" w:color="auto"/>
        <w:left w:val="none" w:sz="0" w:space="0" w:color="auto"/>
        <w:bottom w:val="none" w:sz="0" w:space="0" w:color="auto"/>
        <w:right w:val="none" w:sz="0" w:space="0" w:color="auto"/>
      </w:divBdr>
    </w:div>
    <w:div w:id="1042168048">
      <w:bodyDiv w:val="1"/>
      <w:marLeft w:val="0"/>
      <w:marRight w:val="0"/>
      <w:marTop w:val="0"/>
      <w:marBottom w:val="0"/>
      <w:divBdr>
        <w:top w:val="none" w:sz="0" w:space="0" w:color="auto"/>
        <w:left w:val="none" w:sz="0" w:space="0" w:color="auto"/>
        <w:bottom w:val="none" w:sz="0" w:space="0" w:color="auto"/>
        <w:right w:val="none" w:sz="0" w:space="0" w:color="auto"/>
      </w:divBdr>
    </w:div>
    <w:div w:id="1125386496">
      <w:bodyDiv w:val="1"/>
      <w:marLeft w:val="0"/>
      <w:marRight w:val="0"/>
      <w:marTop w:val="0"/>
      <w:marBottom w:val="0"/>
      <w:divBdr>
        <w:top w:val="none" w:sz="0" w:space="0" w:color="auto"/>
        <w:left w:val="none" w:sz="0" w:space="0" w:color="auto"/>
        <w:bottom w:val="none" w:sz="0" w:space="0" w:color="auto"/>
        <w:right w:val="none" w:sz="0" w:space="0" w:color="auto"/>
      </w:divBdr>
    </w:div>
    <w:div w:id="1149978486">
      <w:bodyDiv w:val="1"/>
      <w:marLeft w:val="0"/>
      <w:marRight w:val="0"/>
      <w:marTop w:val="0"/>
      <w:marBottom w:val="0"/>
      <w:divBdr>
        <w:top w:val="none" w:sz="0" w:space="0" w:color="auto"/>
        <w:left w:val="none" w:sz="0" w:space="0" w:color="auto"/>
        <w:bottom w:val="none" w:sz="0" w:space="0" w:color="auto"/>
        <w:right w:val="none" w:sz="0" w:space="0" w:color="auto"/>
      </w:divBdr>
    </w:div>
    <w:div w:id="1184246760">
      <w:bodyDiv w:val="1"/>
      <w:marLeft w:val="0"/>
      <w:marRight w:val="0"/>
      <w:marTop w:val="0"/>
      <w:marBottom w:val="0"/>
      <w:divBdr>
        <w:top w:val="none" w:sz="0" w:space="0" w:color="auto"/>
        <w:left w:val="none" w:sz="0" w:space="0" w:color="auto"/>
        <w:bottom w:val="none" w:sz="0" w:space="0" w:color="auto"/>
        <w:right w:val="none" w:sz="0" w:space="0" w:color="auto"/>
      </w:divBdr>
    </w:div>
    <w:div w:id="1210846923">
      <w:bodyDiv w:val="1"/>
      <w:marLeft w:val="0"/>
      <w:marRight w:val="0"/>
      <w:marTop w:val="0"/>
      <w:marBottom w:val="0"/>
      <w:divBdr>
        <w:top w:val="none" w:sz="0" w:space="0" w:color="auto"/>
        <w:left w:val="none" w:sz="0" w:space="0" w:color="auto"/>
        <w:bottom w:val="none" w:sz="0" w:space="0" w:color="auto"/>
        <w:right w:val="none" w:sz="0" w:space="0" w:color="auto"/>
      </w:divBdr>
    </w:div>
    <w:div w:id="1284193175">
      <w:bodyDiv w:val="1"/>
      <w:marLeft w:val="0"/>
      <w:marRight w:val="0"/>
      <w:marTop w:val="0"/>
      <w:marBottom w:val="0"/>
      <w:divBdr>
        <w:top w:val="none" w:sz="0" w:space="0" w:color="auto"/>
        <w:left w:val="none" w:sz="0" w:space="0" w:color="auto"/>
        <w:bottom w:val="none" w:sz="0" w:space="0" w:color="auto"/>
        <w:right w:val="none" w:sz="0" w:space="0" w:color="auto"/>
      </w:divBdr>
    </w:div>
    <w:div w:id="1305888622">
      <w:bodyDiv w:val="1"/>
      <w:marLeft w:val="0"/>
      <w:marRight w:val="0"/>
      <w:marTop w:val="0"/>
      <w:marBottom w:val="0"/>
      <w:divBdr>
        <w:top w:val="none" w:sz="0" w:space="0" w:color="auto"/>
        <w:left w:val="none" w:sz="0" w:space="0" w:color="auto"/>
        <w:bottom w:val="none" w:sz="0" w:space="0" w:color="auto"/>
        <w:right w:val="none" w:sz="0" w:space="0" w:color="auto"/>
      </w:divBdr>
    </w:div>
    <w:div w:id="1332871579">
      <w:bodyDiv w:val="1"/>
      <w:marLeft w:val="0"/>
      <w:marRight w:val="0"/>
      <w:marTop w:val="0"/>
      <w:marBottom w:val="0"/>
      <w:divBdr>
        <w:top w:val="none" w:sz="0" w:space="0" w:color="auto"/>
        <w:left w:val="none" w:sz="0" w:space="0" w:color="auto"/>
        <w:bottom w:val="none" w:sz="0" w:space="0" w:color="auto"/>
        <w:right w:val="none" w:sz="0" w:space="0" w:color="auto"/>
      </w:divBdr>
    </w:div>
    <w:div w:id="1334213324">
      <w:bodyDiv w:val="1"/>
      <w:marLeft w:val="0"/>
      <w:marRight w:val="0"/>
      <w:marTop w:val="0"/>
      <w:marBottom w:val="0"/>
      <w:divBdr>
        <w:top w:val="none" w:sz="0" w:space="0" w:color="auto"/>
        <w:left w:val="none" w:sz="0" w:space="0" w:color="auto"/>
        <w:bottom w:val="none" w:sz="0" w:space="0" w:color="auto"/>
        <w:right w:val="none" w:sz="0" w:space="0" w:color="auto"/>
      </w:divBdr>
    </w:div>
    <w:div w:id="1353796834">
      <w:bodyDiv w:val="1"/>
      <w:marLeft w:val="0"/>
      <w:marRight w:val="0"/>
      <w:marTop w:val="0"/>
      <w:marBottom w:val="0"/>
      <w:divBdr>
        <w:top w:val="none" w:sz="0" w:space="0" w:color="auto"/>
        <w:left w:val="none" w:sz="0" w:space="0" w:color="auto"/>
        <w:bottom w:val="none" w:sz="0" w:space="0" w:color="auto"/>
        <w:right w:val="none" w:sz="0" w:space="0" w:color="auto"/>
      </w:divBdr>
    </w:div>
    <w:div w:id="1366297933">
      <w:bodyDiv w:val="1"/>
      <w:marLeft w:val="0"/>
      <w:marRight w:val="0"/>
      <w:marTop w:val="0"/>
      <w:marBottom w:val="0"/>
      <w:divBdr>
        <w:top w:val="none" w:sz="0" w:space="0" w:color="auto"/>
        <w:left w:val="none" w:sz="0" w:space="0" w:color="auto"/>
        <w:bottom w:val="none" w:sz="0" w:space="0" w:color="auto"/>
        <w:right w:val="none" w:sz="0" w:space="0" w:color="auto"/>
      </w:divBdr>
    </w:div>
    <w:div w:id="1424259844">
      <w:bodyDiv w:val="1"/>
      <w:marLeft w:val="0"/>
      <w:marRight w:val="0"/>
      <w:marTop w:val="0"/>
      <w:marBottom w:val="0"/>
      <w:divBdr>
        <w:top w:val="none" w:sz="0" w:space="0" w:color="auto"/>
        <w:left w:val="none" w:sz="0" w:space="0" w:color="auto"/>
        <w:bottom w:val="none" w:sz="0" w:space="0" w:color="auto"/>
        <w:right w:val="none" w:sz="0" w:space="0" w:color="auto"/>
      </w:divBdr>
    </w:div>
    <w:div w:id="1443575188">
      <w:bodyDiv w:val="1"/>
      <w:marLeft w:val="0"/>
      <w:marRight w:val="0"/>
      <w:marTop w:val="0"/>
      <w:marBottom w:val="0"/>
      <w:divBdr>
        <w:top w:val="none" w:sz="0" w:space="0" w:color="auto"/>
        <w:left w:val="none" w:sz="0" w:space="0" w:color="auto"/>
        <w:bottom w:val="none" w:sz="0" w:space="0" w:color="auto"/>
        <w:right w:val="none" w:sz="0" w:space="0" w:color="auto"/>
      </w:divBdr>
    </w:div>
    <w:div w:id="1478254531">
      <w:bodyDiv w:val="1"/>
      <w:marLeft w:val="0"/>
      <w:marRight w:val="0"/>
      <w:marTop w:val="0"/>
      <w:marBottom w:val="0"/>
      <w:divBdr>
        <w:top w:val="none" w:sz="0" w:space="0" w:color="auto"/>
        <w:left w:val="none" w:sz="0" w:space="0" w:color="auto"/>
        <w:bottom w:val="none" w:sz="0" w:space="0" w:color="auto"/>
        <w:right w:val="none" w:sz="0" w:space="0" w:color="auto"/>
      </w:divBdr>
    </w:div>
    <w:div w:id="1551260474">
      <w:bodyDiv w:val="1"/>
      <w:marLeft w:val="0"/>
      <w:marRight w:val="0"/>
      <w:marTop w:val="0"/>
      <w:marBottom w:val="0"/>
      <w:divBdr>
        <w:top w:val="none" w:sz="0" w:space="0" w:color="auto"/>
        <w:left w:val="none" w:sz="0" w:space="0" w:color="auto"/>
        <w:bottom w:val="none" w:sz="0" w:space="0" w:color="auto"/>
        <w:right w:val="none" w:sz="0" w:space="0" w:color="auto"/>
      </w:divBdr>
    </w:div>
    <w:div w:id="1601253817">
      <w:bodyDiv w:val="1"/>
      <w:marLeft w:val="0"/>
      <w:marRight w:val="0"/>
      <w:marTop w:val="0"/>
      <w:marBottom w:val="0"/>
      <w:divBdr>
        <w:top w:val="none" w:sz="0" w:space="0" w:color="auto"/>
        <w:left w:val="none" w:sz="0" w:space="0" w:color="auto"/>
        <w:bottom w:val="none" w:sz="0" w:space="0" w:color="auto"/>
        <w:right w:val="none" w:sz="0" w:space="0" w:color="auto"/>
      </w:divBdr>
    </w:div>
    <w:div w:id="1632248090">
      <w:bodyDiv w:val="1"/>
      <w:marLeft w:val="0"/>
      <w:marRight w:val="0"/>
      <w:marTop w:val="0"/>
      <w:marBottom w:val="0"/>
      <w:divBdr>
        <w:top w:val="none" w:sz="0" w:space="0" w:color="auto"/>
        <w:left w:val="none" w:sz="0" w:space="0" w:color="auto"/>
        <w:bottom w:val="none" w:sz="0" w:space="0" w:color="auto"/>
        <w:right w:val="none" w:sz="0" w:space="0" w:color="auto"/>
      </w:divBdr>
    </w:div>
    <w:div w:id="1633903578">
      <w:bodyDiv w:val="1"/>
      <w:marLeft w:val="0"/>
      <w:marRight w:val="0"/>
      <w:marTop w:val="0"/>
      <w:marBottom w:val="0"/>
      <w:divBdr>
        <w:top w:val="none" w:sz="0" w:space="0" w:color="auto"/>
        <w:left w:val="none" w:sz="0" w:space="0" w:color="auto"/>
        <w:bottom w:val="none" w:sz="0" w:space="0" w:color="auto"/>
        <w:right w:val="none" w:sz="0" w:space="0" w:color="auto"/>
      </w:divBdr>
    </w:div>
    <w:div w:id="1643845841">
      <w:bodyDiv w:val="1"/>
      <w:marLeft w:val="0"/>
      <w:marRight w:val="0"/>
      <w:marTop w:val="0"/>
      <w:marBottom w:val="0"/>
      <w:divBdr>
        <w:top w:val="none" w:sz="0" w:space="0" w:color="auto"/>
        <w:left w:val="none" w:sz="0" w:space="0" w:color="auto"/>
        <w:bottom w:val="none" w:sz="0" w:space="0" w:color="auto"/>
        <w:right w:val="none" w:sz="0" w:space="0" w:color="auto"/>
      </w:divBdr>
    </w:div>
    <w:div w:id="1683820338">
      <w:bodyDiv w:val="1"/>
      <w:marLeft w:val="0"/>
      <w:marRight w:val="0"/>
      <w:marTop w:val="0"/>
      <w:marBottom w:val="0"/>
      <w:divBdr>
        <w:top w:val="none" w:sz="0" w:space="0" w:color="auto"/>
        <w:left w:val="none" w:sz="0" w:space="0" w:color="auto"/>
        <w:bottom w:val="none" w:sz="0" w:space="0" w:color="auto"/>
        <w:right w:val="none" w:sz="0" w:space="0" w:color="auto"/>
      </w:divBdr>
    </w:div>
    <w:div w:id="1695616557">
      <w:bodyDiv w:val="1"/>
      <w:marLeft w:val="0"/>
      <w:marRight w:val="0"/>
      <w:marTop w:val="0"/>
      <w:marBottom w:val="0"/>
      <w:divBdr>
        <w:top w:val="none" w:sz="0" w:space="0" w:color="auto"/>
        <w:left w:val="none" w:sz="0" w:space="0" w:color="auto"/>
        <w:bottom w:val="none" w:sz="0" w:space="0" w:color="auto"/>
        <w:right w:val="none" w:sz="0" w:space="0" w:color="auto"/>
      </w:divBdr>
    </w:div>
    <w:div w:id="1714887055">
      <w:bodyDiv w:val="1"/>
      <w:marLeft w:val="0"/>
      <w:marRight w:val="0"/>
      <w:marTop w:val="0"/>
      <w:marBottom w:val="0"/>
      <w:divBdr>
        <w:top w:val="none" w:sz="0" w:space="0" w:color="auto"/>
        <w:left w:val="none" w:sz="0" w:space="0" w:color="auto"/>
        <w:bottom w:val="none" w:sz="0" w:space="0" w:color="auto"/>
        <w:right w:val="none" w:sz="0" w:space="0" w:color="auto"/>
      </w:divBdr>
      <w:divsChild>
        <w:div w:id="12191451">
          <w:marLeft w:val="0"/>
          <w:marRight w:val="0"/>
          <w:marTop w:val="0"/>
          <w:marBottom w:val="0"/>
          <w:divBdr>
            <w:top w:val="none" w:sz="0" w:space="0" w:color="auto"/>
            <w:left w:val="none" w:sz="0" w:space="0" w:color="auto"/>
            <w:bottom w:val="none" w:sz="0" w:space="0" w:color="auto"/>
            <w:right w:val="none" w:sz="0" w:space="0" w:color="auto"/>
          </w:divBdr>
        </w:div>
        <w:div w:id="110827843">
          <w:marLeft w:val="0"/>
          <w:marRight w:val="0"/>
          <w:marTop w:val="0"/>
          <w:marBottom w:val="0"/>
          <w:divBdr>
            <w:top w:val="none" w:sz="0" w:space="0" w:color="auto"/>
            <w:left w:val="none" w:sz="0" w:space="0" w:color="auto"/>
            <w:bottom w:val="none" w:sz="0" w:space="0" w:color="auto"/>
            <w:right w:val="none" w:sz="0" w:space="0" w:color="auto"/>
          </w:divBdr>
        </w:div>
        <w:div w:id="165021414">
          <w:marLeft w:val="0"/>
          <w:marRight w:val="0"/>
          <w:marTop w:val="0"/>
          <w:marBottom w:val="0"/>
          <w:divBdr>
            <w:top w:val="none" w:sz="0" w:space="0" w:color="auto"/>
            <w:left w:val="none" w:sz="0" w:space="0" w:color="auto"/>
            <w:bottom w:val="none" w:sz="0" w:space="0" w:color="auto"/>
            <w:right w:val="none" w:sz="0" w:space="0" w:color="auto"/>
          </w:divBdr>
        </w:div>
        <w:div w:id="260141256">
          <w:marLeft w:val="0"/>
          <w:marRight w:val="0"/>
          <w:marTop w:val="0"/>
          <w:marBottom w:val="0"/>
          <w:divBdr>
            <w:top w:val="none" w:sz="0" w:space="0" w:color="auto"/>
            <w:left w:val="none" w:sz="0" w:space="0" w:color="auto"/>
            <w:bottom w:val="none" w:sz="0" w:space="0" w:color="auto"/>
            <w:right w:val="none" w:sz="0" w:space="0" w:color="auto"/>
          </w:divBdr>
        </w:div>
        <w:div w:id="601838400">
          <w:marLeft w:val="0"/>
          <w:marRight w:val="0"/>
          <w:marTop w:val="0"/>
          <w:marBottom w:val="0"/>
          <w:divBdr>
            <w:top w:val="single" w:sz="2" w:space="0" w:color="000000"/>
            <w:left w:val="single" w:sz="2" w:space="0" w:color="000000"/>
            <w:bottom w:val="single" w:sz="2" w:space="0" w:color="000000"/>
            <w:right w:val="single" w:sz="2" w:space="0" w:color="000000"/>
          </w:divBdr>
        </w:div>
        <w:div w:id="707073207">
          <w:marLeft w:val="0"/>
          <w:marRight w:val="0"/>
          <w:marTop w:val="0"/>
          <w:marBottom w:val="0"/>
          <w:divBdr>
            <w:top w:val="single" w:sz="2" w:space="0" w:color="52A8EC"/>
            <w:left w:val="single" w:sz="2" w:space="0" w:color="52A8EC"/>
            <w:bottom w:val="single" w:sz="2" w:space="0" w:color="52A8EC"/>
            <w:right w:val="single" w:sz="2" w:space="0" w:color="52A8EC"/>
          </w:divBdr>
        </w:div>
        <w:div w:id="735052433">
          <w:marLeft w:val="0"/>
          <w:marRight w:val="0"/>
          <w:marTop w:val="0"/>
          <w:marBottom w:val="0"/>
          <w:divBdr>
            <w:top w:val="none" w:sz="0" w:space="0" w:color="auto"/>
            <w:left w:val="none" w:sz="0" w:space="0" w:color="auto"/>
            <w:bottom w:val="none" w:sz="0" w:space="0" w:color="auto"/>
            <w:right w:val="none" w:sz="0" w:space="0" w:color="auto"/>
          </w:divBdr>
        </w:div>
        <w:div w:id="779036277">
          <w:marLeft w:val="0"/>
          <w:marRight w:val="0"/>
          <w:marTop w:val="0"/>
          <w:marBottom w:val="0"/>
          <w:divBdr>
            <w:top w:val="none" w:sz="0" w:space="0" w:color="auto"/>
            <w:left w:val="none" w:sz="0" w:space="0" w:color="auto"/>
            <w:bottom w:val="none" w:sz="0" w:space="0" w:color="auto"/>
            <w:right w:val="none" w:sz="0" w:space="0" w:color="auto"/>
          </w:divBdr>
        </w:div>
        <w:div w:id="827939849">
          <w:marLeft w:val="0"/>
          <w:marRight w:val="0"/>
          <w:marTop w:val="0"/>
          <w:marBottom w:val="0"/>
          <w:divBdr>
            <w:top w:val="none" w:sz="0" w:space="0" w:color="auto"/>
            <w:left w:val="none" w:sz="0" w:space="0" w:color="auto"/>
            <w:bottom w:val="none" w:sz="0" w:space="0" w:color="auto"/>
            <w:right w:val="none" w:sz="0" w:space="0" w:color="auto"/>
          </w:divBdr>
        </w:div>
        <w:div w:id="927613368">
          <w:marLeft w:val="0"/>
          <w:marRight w:val="0"/>
          <w:marTop w:val="0"/>
          <w:marBottom w:val="0"/>
          <w:divBdr>
            <w:top w:val="none" w:sz="0" w:space="0" w:color="auto"/>
            <w:left w:val="none" w:sz="0" w:space="0" w:color="auto"/>
            <w:bottom w:val="none" w:sz="0" w:space="0" w:color="auto"/>
            <w:right w:val="none" w:sz="0" w:space="0" w:color="auto"/>
          </w:divBdr>
        </w:div>
        <w:div w:id="988243182">
          <w:marLeft w:val="0"/>
          <w:marRight w:val="0"/>
          <w:marTop w:val="0"/>
          <w:marBottom w:val="0"/>
          <w:divBdr>
            <w:top w:val="none" w:sz="0" w:space="0" w:color="auto"/>
            <w:left w:val="none" w:sz="0" w:space="0" w:color="auto"/>
            <w:bottom w:val="none" w:sz="0" w:space="0" w:color="auto"/>
            <w:right w:val="none" w:sz="0" w:space="0" w:color="auto"/>
          </w:divBdr>
        </w:div>
        <w:div w:id="1008168778">
          <w:marLeft w:val="0"/>
          <w:marRight w:val="0"/>
          <w:marTop w:val="0"/>
          <w:marBottom w:val="0"/>
          <w:divBdr>
            <w:top w:val="none" w:sz="0" w:space="0" w:color="auto"/>
            <w:left w:val="none" w:sz="0" w:space="0" w:color="auto"/>
            <w:bottom w:val="none" w:sz="0" w:space="0" w:color="auto"/>
            <w:right w:val="none" w:sz="0" w:space="0" w:color="auto"/>
          </w:divBdr>
        </w:div>
        <w:div w:id="1140656115">
          <w:marLeft w:val="0"/>
          <w:marRight w:val="0"/>
          <w:marTop w:val="0"/>
          <w:marBottom w:val="0"/>
          <w:divBdr>
            <w:top w:val="single" w:sz="2" w:space="0" w:color="52A8EC"/>
            <w:left w:val="single" w:sz="2" w:space="0" w:color="52A8EC"/>
            <w:bottom w:val="single" w:sz="2" w:space="0" w:color="52A8EC"/>
            <w:right w:val="single" w:sz="2" w:space="0" w:color="52A8EC"/>
          </w:divBdr>
        </w:div>
        <w:div w:id="1336878187">
          <w:marLeft w:val="0"/>
          <w:marRight w:val="0"/>
          <w:marTop w:val="0"/>
          <w:marBottom w:val="0"/>
          <w:divBdr>
            <w:top w:val="none" w:sz="0" w:space="0" w:color="auto"/>
            <w:left w:val="none" w:sz="0" w:space="0" w:color="auto"/>
            <w:bottom w:val="none" w:sz="0" w:space="0" w:color="auto"/>
            <w:right w:val="none" w:sz="0" w:space="0" w:color="auto"/>
          </w:divBdr>
        </w:div>
        <w:div w:id="1342271280">
          <w:marLeft w:val="0"/>
          <w:marRight w:val="0"/>
          <w:marTop w:val="0"/>
          <w:marBottom w:val="0"/>
          <w:divBdr>
            <w:top w:val="none" w:sz="0" w:space="0" w:color="auto"/>
            <w:left w:val="none" w:sz="0" w:space="0" w:color="auto"/>
            <w:bottom w:val="none" w:sz="0" w:space="0" w:color="auto"/>
            <w:right w:val="none" w:sz="0" w:space="0" w:color="auto"/>
          </w:divBdr>
        </w:div>
        <w:div w:id="1419984621">
          <w:marLeft w:val="0"/>
          <w:marRight w:val="0"/>
          <w:marTop w:val="0"/>
          <w:marBottom w:val="0"/>
          <w:divBdr>
            <w:top w:val="none" w:sz="0" w:space="0" w:color="auto"/>
            <w:left w:val="none" w:sz="0" w:space="0" w:color="auto"/>
            <w:bottom w:val="none" w:sz="0" w:space="0" w:color="auto"/>
            <w:right w:val="none" w:sz="0" w:space="0" w:color="auto"/>
          </w:divBdr>
        </w:div>
        <w:div w:id="1428842638">
          <w:marLeft w:val="0"/>
          <w:marRight w:val="0"/>
          <w:marTop w:val="0"/>
          <w:marBottom w:val="0"/>
          <w:divBdr>
            <w:top w:val="single" w:sz="2" w:space="0" w:color="000000"/>
            <w:left w:val="single" w:sz="2" w:space="0" w:color="000000"/>
            <w:bottom w:val="single" w:sz="2" w:space="0" w:color="000000"/>
            <w:right w:val="single" w:sz="2" w:space="0" w:color="000000"/>
          </w:divBdr>
        </w:div>
        <w:div w:id="1643535842">
          <w:marLeft w:val="0"/>
          <w:marRight w:val="0"/>
          <w:marTop w:val="0"/>
          <w:marBottom w:val="0"/>
          <w:divBdr>
            <w:top w:val="none" w:sz="0" w:space="0" w:color="auto"/>
            <w:left w:val="none" w:sz="0" w:space="0" w:color="auto"/>
            <w:bottom w:val="none" w:sz="0" w:space="0" w:color="auto"/>
            <w:right w:val="none" w:sz="0" w:space="0" w:color="auto"/>
          </w:divBdr>
        </w:div>
        <w:div w:id="1835681418">
          <w:marLeft w:val="0"/>
          <w:marRight w:val="0"/>
          <w:marTop w:val="0"/>
          <w:marBottom w:val="0"/>
          <w:divBdr>
            <w:top w:val="single" w:sz="6" w:space="0" w:color="999999"/>
            <w:left w:val="single" w:sz="6" w:space="0" w:color="999999"/>
            <w:bottom w:val="single" w:sz="6" w:space="0" w:color="999999"/>
            <w:right w:val="single" w:sz="6" w:space="0" w:color="999999"/>
          </w:divBdr>
          <w:divsChild>
            <w:div w:id="699667617">
              <w:marLeft w:val="0"/>
              <w:marRight w:val="0"/>
              <w:marTop w:val="0"/>
              <w:marBottom w:val="0"/>
              <w:divBdr>
                <w:top w:val="none" w:sz="0" w:space="0" w:color="auto"/>
                <w:left w:val="none" w:sz="0" w:space="0" w:color="auto"/>
                <w:bottom w:val="none" w:sz="0" w:space="0" w:color="auto"/>
                <w:right w:val="none" w:sz="0" w:space="0" w:color="auto"/>
              </w:divBdr>
            </w:div>
          </w:divsChild>
        </w:div>
        <w:div w:id="1915578477">
          <w:marLeft w:val="0"/>
          <w:marRight w:val="0"/>
          <w:marTop w:val="0"/>
          <w:marBottom w:val="0"/>
          <w:divBdr>
            <w:top w:val="single" w:sz="2" w:space="0" w:color="000000"/>
            <w:left w:val="single" w:sz="2" w:space="0" w:color="000000"/>
            <w:bottom w:val="single" w:sz="2" w:space="0" w:color="000000"/>
            <w:right w:val="single" w:sz="2" w:space="0" w:color="000000"/>
          </w:divBdr>
        </w:div>
        <w:div w:id="1936475887">
          <w:marLeft w:val="0"/>
          <w:marRight w:val="0"/>
          <w:marTop w:val="0"/>
          <w:marBottom w:val="0"/>
          <w:divBdr>
            <w:top w:val="none" w:sz="0" w:space="0" w:color="auto"/>
            <w:left w:val="none" w:sz="0" w:space="0" w:color="auto"/>
            <w:bottom w:val="none" w:sz="0" w:space="0" w:color="auto"/>
            <w:right w:val="none" w:sz="0" w:space="0" w:color="auto"/>
          </w:divBdr>
        </w:div>
        <w:div w:id="1955013931">
          <w:marLeft w:val="0"/>
          <w:marRight w:val="0"/>
          <w:marTop w:val="0"/>
          <w:marBottom w:val="0"/>
          <w:divBdr>
            <w:top w:val="none" w:sz="0" w:space="0" w:color="auto"/>
            <w:left w:val="none" w:sz="0" w:space="0" w:color="auto"/>
            <w:bottom w:val="none" w:sz="0" w:space="0" w:color="auto"/>
            <w:right w:val="none" w:sz="0" w:space="0" w:color="auto"/>
          </w:divBdr>
        </w:div>
      </w:divsChild>
    </w:div>
    <w:div w:id="1818451213">
      <w:bodyDiv w:val="1"/>
      <w:marLeft w:val="0"/>
      <w:marRight w:val="0"/>
      <w:marTop w:val="0"/>
      <w:marBottom w:val="0"/>
      <w:divBdr>
        <w:top w:val="none" w:sz="0" w:space="0" w:color="auto"/>
        <w:left w:val="none" w:sz="0" w:space="0" w:color="auto"/>
        <w:bottom w:val="none" w:sz="0" w:space="0" w:color="auto"/>
        <w:right w:val="none" w:sz="0" w:space="0" w:color="auto"/>
      </w:divBdr>
    </w:div>
    <w:div w:id="1884752393">
      <w:bodyDiv w:val="1"/>
      <w:marLeft w:val="0"/>
      <w:marRight w:val="0"/>
      <w:marTop w:val="0"/>
      <w:marBottom w:val="0"/>
      <w:divBdr>
        <w:top w:val="none" w:sz="0" w:space="0" w:color="auto"/>
        <w:left w:val="none" w:sz="0" w:space="0" w:color="auto"/>
        <w:bottom w:val="none" w:sz="0" w:space="0" w:color="auto"/>
        <w:right w:val="none" w:sz="0" w:space="0" w:color="auto"/>
      </w:divBdr>
    </w:div>
    <w:div w:id="1913351810">
      <w:bodyDiv w:val="1"/>
      <w:marLeft w:val="0"/>
      <w:marRight w:val="0"/>
      <w:marTop w:val="0"/>
      <w:marBottom w:val="0"/>
      <w:divBdr>
        <w:top w:val="none" w:sz="0" w:space="0" w:color="auto"/>
        <w:left w:val="none" w:sz="0" w:space="0" w:color="auto"/>
        <w:bottom w:val="none" w:sz="0" w:space="0" w:color="auto"/>
        <w:right w:val="none" w:sz="0" w:space="0" w:color="auto"/>
      </w:divBdr>
    </w:div>
    <w:div w:id="1945262618">
      <w:bodyDiv w:val="1"/>
      <w:marLeft w:val="0"/>
      <w:marRight w:val="0"/>
      <w:marTop w:val="0"/>
      <w:marBottom w:val="0"/>
      <w:divBdr>
        <w:top w:val="none" w:sz="0" w:space="0" w:color="auto"/>
        <w:left w:val="none" w:sz="0" w:space="0" w:color="auto"/>
        <w:bottom w:val="none" w:sz="0" w:space="0" w:color="auto"/>
        <w:right w:val="none" w:sz="0" w:space="0" w:color="auto"/>
      </w:divBdr>
    </w:div>
    <w:div w:id="1969358426">
      <w:bodyDiv w:val="1"/>
      <w:marLeft w:val="0"/>
      <w:marRight w:val="0"/>
      <w:marTop w:val="0"/>
      <w:marBottom w:val="0"/>
      <w:divBdr>
        <w:top w:val="none" w:sz="0" w:space="0" w:color="auto"/>
        <w:left w:val="none" w:sz="0" w:space="0" w:color="auto"/>
        <w:bottom w:val="none" w:sz="0" w:space="0" w:color="auto"/>
        <w:right w:val="none" w:sz="0" w:space="0" w:color="auto"/>
      </w:divBdr>
    </w:div>
    <w:div w:id="1978993957">
      <w:bodyDiv w:val="1"/>
      <w:marLeft w:val="0"/>
      <w:marRight w:val="0"/>
      <w:marTop w:val="0"/>
      <w:marBottom w:val="0"/>
      <w:divBdr>
        <w:top w:val="none" w:sz="0" w:space="0" w:color="auto"/>
        <w:left w:val="none" w:sz="0" w:space="0" w:color="auto"/>
        <w:bottom w:val="none" w:sz="0" w:space="0" w:color="auto"/>
        <w:right w:val="none" w:sz="0" w:space="0" w:color="auto"/>
      </w:divBdr>
    </w:div>
    <w:div w:id="2002003974">
      <w:bodyDiv w:val="1"/>
      <w:marLeft w:val="0"/>
      <w:marRight w:val="0"/>
      <w:marTop w:val="0"/>
      <w:marBottom w:val="0"/>
      <w:divBdr>
        <w:top w:val="none" w:sz="0" w:space="0" w:color="auto"/>
        <w:left w:val="none" w:sz="0" w:space="0" w:color="auto"/>
        <w:bottom w:val="none" w:sz="0" w:space="0" w:color="auto"/>
        <w:right w:val="none" w:sz="0" w:space="0" w:color="auto"/>
      </w:divBdr>
    </w:div>
    <w:div w:id="2065132011">
      <w:bodyDiv w:val="1"/>
      <w:marLeft w:val="0"/>
      <w:marRight w:val="0"/>
      <w:marTop w:val="0"/>
      <w:marBottom w:val="0"/>
      <w:divBdr>
        <w:top w:val="none" w:sz="0" w:space="0" w:color="auto"/>
        <w:left w:val="none" w:sz="0" w:space="0" w:color="auto"/>
        <w:bottom w:val="none" w:sz="0" w:space="0" w:color="auto"/>
        <w:right w:val="none" w:sz="0" w:space="0" w:color="auto"/>
      </w:divBdr>
    </w:div>
    <w:div w:id="2091730060">
      <w:bodyDiv w:val="1"/>
      <w:marLeft w:val="0"/>
      <w:marRight w:val="0"/>
      <w:marTop w:val="0"/>
      <w:marBottom w:val="0"/>
      <w:divBdr>
        <w:top w:val="none" w:sz="0" w:space="0" w:color="auto"/>
        <w:left w:val="none" w:sz="0" w:space="0" w:color="auto"/>
        <w:bottom w:val="none" w:sz="0" w:space="0" w:color="auto"/>
        <w:right w:val="none" w:sz="0" w:space="0" w:color="auto"/>
      </w:divBdr>
    </w:div>
    <w:div w:id="2092967629">
      <w:bodyDiv w:val="1"/>
      <w:marLeft w:val="0"/>
      <w:marRight w:val="0"/>
      <w:marTop w:val="0"/>
      <w:marBottom w:val="0"/>
      <w:divBdr>
        <w:top w:val="none" w:sz="0" w:space="0" w:color="auto"/>
        <w:left w:val="none" w:sz="0" w:space="0" w:color="auto"/>
        <w:bottom w:val="none" w:sz="0" w:space="0" w:color="auto"/>
        <w:right w:val="none" w:sz="0" w:space="0" w:color="auto"/>
      </w:divBdr>
    </w:div>
    <w:div w:id="2102992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8.jpeg"/><Relationship Id="rId26" Type="http://schemas.openxmlformats.org/officeDocument/2006/relationships/image" Target="http://www.mwhglobal.com/SiteGen/Uploads/Public/Skin_MWH_Global/mwh_logo_top.jpg" TargetMode="External"/><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yperlink" Target="http://www.idahospe.org/2013%20Annual%20Meeting/Brochure%20on%20the%20Tour%20of%20the%20Veteran's%20Memorial%20Centiennial%20Bridge.pdf" TargetMode="External"/><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idahospe.org/2013%20Annual%20Meeting/2013%20Golf%20Tourney%20Reg%20Form.pdf" TargetMode="External"/><Relationship Id="rId20" Type="http://schemas.openxmlformats.org/officeDocument/2006/relationships/image" Target="media/image9.emf"/><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2.emf"/><Relationship Id="rId32" Type="http://schemas.openxmlformats.org/officeDocument/2006/relationships/hyperlink" Target="http://www.IdahoSPE.org" TargetMode="Externa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http://www.kittelson.com/images/kittelson.jpg" TargetMode="External"/><Relationship Id="rId28" Type="http://schemas.openxmlformats.org/officeDocument/2006/relationships/image" Target="http://www.riedeseleng.com/wp-content/uploads/rLogo-Full.png" TargetMode="External"/><Relationship Id="rId10" Type="http://schemas.openxmlformats.org/officeDocument/2006/relationships/image" Target="media/image2.emf"/><Relationship Id="rId19" Type="http://schemas.openxmlformats.org/officeDocument/2006/relationships/image" Target="http://www.ahjengineers.com/images/ahjlogo.jpg" TargetMode="External"/><Relationship Id="rId31" Type="http://schemas.openxmlformats.org/officeDocument/2006/relationships/image" Target="media/image17.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4.png"/><Relationship Id="rId30"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130B7D-5532-44D6-9A47-18AB8454A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6047</Words>
  <Characters>34474</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Idaho Soc. of Prof. Engineers</Company>
  <LinksUpToDate>false</LinksUpToDate>
  <CharactersWithSpaces>40441</CharactersWithSpaces>
  <SharedDoc>false</SharedDoc>
  <HLinks>
    <vt:vector size="12" baseType="variant">
      <vt:variant>
        <vt:i4>5177410</vt:i4>
      </vt:variant>
      <vt:variant>
        <vt:i4>3</vt:i4>
      </vt:variant>
      <vt:variant>
        <vt:i4>0</vt:i4>
      </vt:variant>
      <vt:variant>
        <vt:i4>5</vt:i4>
      </vt:variant>
      <vt:variant>
        <vt:lpwstr>http://www.idahospe.org/</vt:lpwstr>
      </vt:variant>
      <vt:variant>
        <vt:lpwstr/>
      </vt:variant>
      <vt:variant>
        <vt:i4>5177410</vt:i4>
      </vt:variant>
      <vt:variant>
        <vt:i4>0</vt:i4>
      </vt:variant>
      <vt:variant>
        <vt:i4>0</vt:i4>
      </vt:variant>
      <vt:variant>
        <vt:i4>5</vt:i4>
      </vt:variant>
      <vt:variant>
        <vt:lpwstr>http://www.idahospe.org/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Wall</dc:creator>
  <cp:lastModifiedBy>Julie</cp:lastModifiedBy>
  <cp:revision>2</cp:revision>
  <cp:lastPrinted>2013-06-03T20:11:00Z</cp:lastPrinted>
  <dcterms:created xsi:type="dcterms:W3CDTF">2016-05-18T18:30:00Z</dcterms:created>
  <dcterms:modified xsi:type="dcterms:W3CDTF">2016-05-18T18:30:00Z</dcterms:modified>
</cp:coreProperties>
</file>